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A8" w:rsidRPr="004207F6" w:rsidRDefault="00737D0C" w:rsidP="00AA4BA8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13</w:t>
      </w:r>
      <w:r w:rsidR="004F12C0">
        <w:rPr>
          <w:rFonts w:ascii="Calibri" w:eastAsia="Times New Roman" w:hAnsi="Calibri" w:cs="Times New Roman"/>
        </w:rPr>
        <w:t xml:space="preserve"> июня</w:t>
      </w:r>
      <w:r w:rsidR="00AA4BA8">
        <w:rPr>
          <w:rFonts w:ascii="Calibri" w:eastAsia="Times New Roman" w:hAnsi="Calibri" w:cs="Times New Roman"/>
        </w:rPr>
        <w:t xml:space="preserve">  2018</w:t>
      </w:r>
      <w:r w:rsidR="00AA4BA8"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AA4BA8" w:rsidRPr="004207F6" w:rsidTr="004C6354">
        <w:trPr>
          <w:trHeight w:val="1918"/>
        </w:trPr>
        <w:tc>
          <w:tcPr>
            <w:tcW w:w="1692" w:type="dxa"/>
          </w:tcPr>
          <w:p w:rsidR="00AA4BA8" w:rsidRPr="004207F6" w:rsidRDefault="00AA4BA8" w:rsidP="004C6354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28BDC0" wp14:editId="230447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6grR&#10;Nk4CAABb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281D1C" wp14:editId="7BF1C09E">
                  <wp:extent cx="819150" cy="10763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AA4BA8" w:rsidRPr="004207F6" w:rsidRDefault="00AA4BA8" w:rsidP="004C6354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775A93" wp14:editId="71DA5F8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N3ufPl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AA4BA8" w:rsidRPr="004207F6" w:rsidRDefault="00AA4BA8" w:rsidP="004C635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AA4BA8" w:rsidRPr="004207F6" w:rsidRDefault="00AA4BA8" w:rsidP="00AA4BA8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BA8" w:rsidRPr="004207F6" w:rsidRDefault="00AA4BA8" w:rsidP="00AA4B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72CD" w:rsidRPr="000472CD" w:rsidRDefault="000472CD" w:rsidP="00047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2CD">
        <w:rPr>
          <w:rFonts w:ascii="Times New Roman" w:hAnsi="Times New Roman" w:cs="Times New Roman"/>
          <w:color w:val="000000"/>
          <w:sz w:val="28"/>
          <w:szCs w:val="28"/>
        </w:rPr>
        <w:t>Нарушение работодателем действующего законодательства о труде обычно причиняет работнику нравственные или физические страдания. Работодатель обязан возместить моральный вред, причиненный работнику неправомерными действиями или бездействием (ст. 237 ТК РФ). Такая ответственность регулируется нормами гражданского права.</w:t>
      </w:r>
    </w:p>
    <w:p w:rsidR="000472CD" w:rsidRPr="000472CD" w:rsidRDefault="000472CD" w:rsidP="00047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2CD">
        <w:rPr>
          <w:rFonts w:ascii="Times New Roman" w:hAnsi="Times New Roman" w:cs="Times New Roman"/>
          <w:color w:val="000000"/>
          <w:sz w:val="28"/>
          <w:szCs w:val="28"/>
        </w:rPr>
        <w:t>Правонарушение работодателя может выражаться в определенных его действиях: это могут быть дискриминация в сфере труда, увольнение без законного основания или с нарушением установленного порядка, незаконный перевод на другую работу, необоснованное привлечение к дисциплинарной ответственности и др.</w:t>
      </w:r>
    </w:p>
    <w:p w:rsidR="000472CD" w:rsidRPr="000472CD" w:rsidRDefault="000472CD" w:rsidP="00047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2CD">
        <w:rPr>
          <w:rFonts w:ascii="Times New Roman" w:hAnsi="Times New Roman" w:cs="Times New Roman"/>
          <w:color w:val="000000"/>
          <w:sz w:val="28"/>
          <w:szCs w:val="28"/>
        </w:rPr>
        <w:t>Виновное бездействие работодателя, нарушающее права работника, проявляется, например, в нарушении правил ведения техпроцесса (</w:t>
      </w:r>
      <w:proofErr w:type="spellStart"/>
      <w:r w:rsidRPr="000472CD">
        <w:rPr>
          <w:rFonts w:ascii="Times New Roman" w:hAnsi="Times New Roman" w:cs="Times New Roman"/>
          <w:color w:val="000000"/>
          <w:sz w:val="28"/>
          <w:szCs w:val="28"/>
        </w:rPr>
        <w:t>неустранение</w:t>
      </w:r>
      <w:proofErr w:type="spellEnd"/>
      <w:r w:rsidRPr="000472CD">
        <w:rPr>
          <w:rFonts w:ascii="Times New Roman" w:hAnsi="Times New Roman" w:cs="Times New Roman"/>
          <w:color w:val="000000"/>
          <w:sz w:val="28"/>
          <w:szCs w:val="28"/>
        </w:rPr>
        <w:t xml:space="preserve"> неисправности в оборудовании, непринятие необходимых мер по обеспечению работника сырьем, материалами, полуфабрикатами надлежащего качества, </w:t>
      </w:r>
      <w:proofErr w:type="spellStart"/>
      <w:r w:rsidRPr="000472CD">
        <w:rPr>
          <w:rFonts w:ascii="Times New Roman" w:hAnsi="Times New Roman" w:cs="Times New Roman"/>
          <w:color w:val="000000"/>
          <w:sz w:val="28"/>
          <w:szCs w:val="28"/>
        </w:rPr>
        <w:t>неознакомление</w:t>
      </w:r>
      <w:proofErr w:type="spellEnd"/>
      <w:r w:rsidRPr="000472CD">
        <w:rPr>
          <w:rFonts w:ascii="Times New Roman" w:hAnsi="Times New Roman" w:cs="Times New Roman"/>
          <w:color w:val="000000"/>
          <w:sz w:val="28"/>
          <w:szCs w:val="28"/>
        </w:rPr>
        <w:t xml:space="preserve"> его с новыми или обновленными технологическими инструкциями, правилами охраны труда, что обусловило выпуск бракованной продукции, а соответственно, и уменьшение заработка работника).</w:t>
      </w:r>
    </w:p>
    <w:p w:rsidR="000472CD" w:rsidRPr="000472CD" w:rsidRDefault="000472CD" w:rsidP="00047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2CD">
        <w:rPr>
          <w:rFonts w:ascii="Times New Roman" w:hAnsi="Times New Roman" w:cs="Times New Roman"/>
          <w:color w:val="000000"/>
          <w:sz w:val="28"/>
          <w:szCs w:val="28"/>
        </w:rPr>
        <w:t>Моральный вред, причиненный работнику в процессе труда, компенсируется в денежной форме. Размер компенсации определяется соглашением сторон, либо определяется судом независимо от подлежащего возмещению имущественного ущерба (ст. 237 ТК РФ).</w:t>
      </w:r>
    </w:p>
    <w:p w:rsidR="00737D0C" w:rsidRPr="00737D0C" w:rsidRDefault="000472CD" w:rsidP="00047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2CD">
        <w:rPr>
          <w:rFonts w:ascii="Times New Roman" w:hAnsi="Times New Roman" w:cs="Times New Roman"/>
          <w:color w:val="000000"/>
          <w:sz w:val="28"/>
          <w:szCs w:val="28"/>
        </w:rPr>
        <w:t xml:space="preserve">Размер компенсации морального вреда определяется судом исходя из конкретных обстоятельств каждого дела с учетом объема и </w:t>
      </w:r>
      <w:proofErr w:type="gramStart"/>
      <w:r w:rsidRPr="000472CD">
        <w:rPr>
          <w:rFonts w:ascii="Times New Roman" w:hAnsi="Times New Roman" w:cs="Times New Roman"/>
          <w:color w:val="000000"/>
          <w:sz w:val="28"/>
          <w:szCs w:val="28"/>
        </w:rPr>
        <w:t>характера</w:t>
      </w:r>
      <w:proofErr w:type="gramEnd"/>
      <w:r w:rsidRPr="000472CD">
        <w:rPr>
          <w:rFonts w:ascii="Times New Roman" w:hAnsi="Times New Roman" w:cs="Times New Roman"/>
          <w:color w:val="000000"/>
          <w:sz w:val="28"/>
          <w:szCs w:val="28"/>
        </w:rPr>
        <w:t xml:space="preserve"> причиненных работнику нравственных либо физических страданий, степени вины работодателя, иных заслуживающих внимания обстоятельств, а также требований разумности и справедливости (п. 8 Постановления Пленума Верховного Суда РФ № 10).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A8" w:rsidRPr="004207F6" w:rsidRDefault="00737D0C" w:rsidP="00AA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В.Л. Романов</w:t>
      </w: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Pr="00642567" w:rsidRDefault="000472CD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Широкова К.А.</w:t>
      </w:r>
      <w:bookmarkStart w:id="0" w:name="_GoBack"/>
      <w:bookmarkEnd w:id="0"/>
      <w:r w:rsidR="00AA4BA8"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 w:rsidR="00AF3786">
        <w:rPr>
          <w:rFonts w:ascii="Times New Roman" w:eastAsia="Times New Roman" w:hAnsi="Times New Roman" w:cs="Times New Roman"/>
          <w:sz w:val="20"/>
          <w:szCs w:val="20"/>
          <w:lang w:eastAsia="ru-RU"/>
        </w:rPr>
        <w:t>79</w:t>
      </w:r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0472CD"/>
    <w:rsid w:val="00250015"/>
    <w:rsid w:val="002549B5"/>
    <w:rsid w:val="002F0D99"/>
    <w:rsid w:val="003664A5"/>
    <w:rsid w:val="003749B2"/>
    <w:rsid w:val="003D7683"/>
    <w:rsid w:val="004004B4"/>
    <w:rsid w:val="00465974"/>
    <w:rsid w:val="004C4656"/>
    <w:rsid w:val="004F12C0"/>
    <w:rsid w:val="005B04D4"/>
    <w:rsid w:val="00642567"/>
    <w:rsid w:val="006D6877"/>
    <w:rsid w:val="00737D0C"/>
    <w:rsid w:val="00887996"/>
    <w:rsid w:val="008C4CA0"/>
    <w:rsid w:val="009E5BC0"/>
    <w:rsid w:val="00AA4BA8"/>
    <w:rsid w:val="00AF3786"/>
    <w:rsid w:val="00BD4705"/>
    <w:rsid w:val="00C01217"/>
    <w:rsid w:val="00C0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2018-06-18T15:49:00Z</dcterms:created>
  <dcterms:modified xsi:type="dcterms:W3CDTF">2018-06-18T15:49:00Z</dcterms:modified>
</cp:coreProperties>
</file>