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46" w:rsidRPr="00435B46" w:rsidRDefault="00435B46" w:rsidP="00435B46">
      <w:pPr>
        <w:jc w:val="center"/>
        <w:rPr>
          <w:b/>
          <w:sz w:val="32"/>
          <w:szCs w:val="22"/>
          <w:lang w:val="ru-RU" w:eastAsia="ar-SA"/>
        </w:rPr>
      </w:pPr>
    </w:p>
    <w:p w:rsidR="00C16C4D" w:rsidRDefault="00C16C4D" w:rsidP="00C16C4D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40370600" r:id="rId10"/>
        </w:object>
      </w:r>
    </w:p>
    <w:p w:rsidR="00C16C4D" w:rsidRDefault="00C16C4D" w:rsidP="00C16C4D">
      <w:pPr>
        <w:jc w:val="center"/>
        <w:rPr>
          <w:rFonts w:eastAsia="Calibri"/>
          <w:sz w:val="24"/>
          <w:szCs w:val="24"/>
          <w:lang w:val="ru-RU"/>
        </w:rPr>
      </w:pPr>
    </w:p>
    <w:p w:rsidR="00C16C4D" w:rsidRPr="00C16C4D" w:rsidRDefault="00C16C4D" w:rsidP="00C16C4D">
      <w:pPr>
        <w:jc w:val="center"/>
        <w:rPr>
          <w:b/>
          <w:bCs/>
          <w:iCs/>
          <w:sz w:val="32"/>
          <w:lang w:val="ru-RU" w:eastAsia="ar-SA"/>
        </w:rPr>
      </w:pPr>
      <w:r w:rsidRPr="00C16C4D">
        <w:rPr>
          <w:b/>
          <w:sz w:val="32"/>
          <w:lang w:val="ru-RU"/>
        </w:rPr>
        <w:t xml:space="preserve">АДМИНИСТРАЦИЯ </w:t>
      </w:r>
    </w:p>
    <w:p w:rsidR="00C16C4D" w:rsidRPr="00C16C4D" w:rsidRDefault="00C16C4D" w:rsidP="00C16C4D">
      <w:pPr>
        <w:jc w:val="center"/>
        <w:rPr>
          <w:b/>
          <w:sz w:val="32"/>
          <w:lang w:val="ru-RU" w:eastAsia="en-US"/>
        </w:rPr>
      </w:pPr>
      <w:r w:rsidRPr="00C16C4D">
        <w:rPr>
          <w:b/>
          <w:sz w:val="32"/>
          <w:lang w:val="ru-RU"/>
        </w:rPr>
        <w:t xml:space="preserve"> ГОРОДСКОГО ПОСЕЛЕНИЯ ЛЯНТОР</w:t>
      </w:r>
    </w:p>
    <w:p w:rsidR="00C16C4D" w:rsidRPr="00C16C4D" w:rsidRDefault="00C16C4D" w:rsidP="00C16C4D">
      <w:pPr>
        <w:jc w:val="center"/>
        <w:rPr>
          <w:b/>
          <w:sz w:val="32"/>
          <w:szCs w:val="22"/>
          <w:lang w:val="ru-RU"/>
        </w:rPr>
      </w:pPr>
      <w:r w:rsidRPr="00C16C4D">
        <w:rPr>
          <w:b/>
          <w:sz w:val="32"/>
          <w:lang w:val="ru-RU"/>
        </w:rPr>
        <w:t>Сургутского района</w:t>
      </w:r>
    </w:p>
    <w:p w:rsidR="00C16C4D" w:rsidRPr="00C16C4D" w:rsidRDefault="00C16C4D" w:rsidP="00C16C4D">
      <w:pPr>
        <w:jc w:val="center"/>
        <w:rPr>
          <w:b/>
          <w:sz w:val="32"/>
          <w:lang w:val="ru-RU" w:eastAsia="ar-SA"/>
        </w:rPr>
      </w:pPr>
      <w:r w:rsidRPr="00C16C4D">
        <w:rPr>
          <w:b/>
          <w:sz w:val="32"/>
          <w:lang w:val="ru-RU"/>
        </w:rPr>
        <w:t>Ханты-Мансийского автономного округа-Югры</w:t>
      </w:r>
    </w:p>
    <w:p w:rsidR="00C16C4D" w:rsidRPr="00C16C4D" w:rsidRDefault="00C16C4D" w:rsidP="00C16C4D">
      <w:pPr>
        <w:jc w:val="center"/>
        <w:rPr>
          <w:b/>
          <w:sz w:val="32"/>
          <w:szCs w:val="24"/>
          <w:lang w:val="ru-RU"/>
        </w:rPr>
      </w:pPr>
    </w:p>
    <w:p w:rsidR="00C16C4D" w:rsidRPr="00C16C4D" w:rsidRDefault="00C16C4D" w:rsidP="00C16C4D">
      <w:pPr>
        <w:jc w:val="center"/>
        <w:rPr>
          <w:sz w:val="22"/>
          <w:szCs w:val="22"/>
          <w:lang w:val="ru-RU" w:eastAsia="en-US"/>
        </w:rPr>
      </w:pPr>
      <w:r w:rsidRPr="00C16C4D">
        <w:rPr>
          <w:b/>
          <w:sz w:val="32"/>
          <w:szCs w:val="32"/>
          <w:lang w:val="ru-RU"/>
        </w:rPr>
        <w:t>ПОСТАНОВЛЕНИЕ</w:t>
      </w:r>
    </w:p>
    <w:p w:rsidR="00C16C4D" w:rsidRPr="00C16C4D" w:rsidRDefault="00C16C4D" w:rsidP="00C16C4D">
      <w:pPr>
        <w:rPr>
          <w:szCs w:val="24"/>
          <w:lang w:val="ru-RU"/>
        </w:rPr>
      </w:pPr>
    </w:p>
    <w:p w:rsidR="00C16C4D" w:rsidRPr="00C16C4D" w:rsidRDefault="00C16C4D" w:rsidP="00C16C4D">
      <w:pPr>
        <w:rPr>
          <w:sz w:val="28"/>
          <w:szCs w:val="28"/>
          <w:lang w:val="ru-RU" w:eastAsia="ar-SA"/>
        </w:rPr>
      </w:pPr>
      <w:r w:rsidRPr="00C16C4D">
        <w:rPr>
          <w:sz w:val="28"/>
          <w:szCs w:val="28"/>
          <w:u w:val="single"/>
          <w:lang w:val="ru-RU"/>
        </w:rPr>
        <w:t>«</w:t>
      </w:r>
      <w:r w:rsidR="00157B1B">
        <w:rPr>
          <w:sz w:val="28"/>
          <w:szCs w:val="28"/>
          <w:u w:val="single"/>
          <w:lang w:val="ru-RU"/>
        </w:rPr>
        <w:t>13</w:t>
      </w:r>
      <w:r w:rsidRPr="00C16C4D">
        <w:rPr>
          <w:sz w:val="28"/>
          <w:szCs w:val="28"/>
          <w:u w:val="single"/>
          <w:lang w:val="ru-RU"/>
        </w:rPr>
        <w:t xml:space="preserve">»  </w:t>
      </w:r>
      <w:r>
        <w:rPr>
          <w:sz w:val="28"/>
          <w:szCs w:val="28"/>
          <w:u w:val="single"/>
          <w:lang w:val="ru-RU"/>
        </w:rPr>
        <w:t>марта</w:t>
      </w:r>
      <w:r w:rsidRPr="00C16C4D">
        <w:rPr>
          <w:sz w:val="28"/>
          <w:szCs w:val="28"/>
          <w:u w:val="single"/>
          <w:lang w:val="ru-RU"/>
        </w:rPr>
        <w:t xml:space="preserve">  2023 года</w:t>
      </w:r>
      <w:r w:rsidRPr="00C16C4D">
        <w:rPr>
          <w:sz w:val="28"/>
          <w:szCs w:val="28"/>
          <w:lang w:val="ru-RU"/>
        </w:rPr>
        <w:t xml:space="preserve">                                                                                     № </w:t>
      </w:r>
      <w:r w:rsidR="00157B1B">
        <w:rPr>
          <w:sz w:val="28"/>
          <w:szCs w:val="28"/>
          <w:lang w:val="ru-RU"/>
        </w:rPr>
        <w:t>196</w:t>
      </w:r>
      <w:r w:rsidRPr="00C16C4D">
        <w:rPr>
          <w:sz w:val="28"/>
          <w:szCs w:val="28"/>
          <w:lang w:val="ru-RU"/>
        </w:rPr>
        <w:t xml:space="preserve">   </w:t>
      </w:r>
    </w:p>
    <w:p w:rsidR="006477EA" w:rsidRPr="00C16C4D" w:rsidRDefault="00C16C4D" w:rsidP="00C16C4D">
      <w:pPr>
        <w:rPr>
          <w:sz w:val="28"/>
          <w:szCs w:val="28"/>
          <w:lang w:val="ru-RU"/>
        </w:rPr>
      </w:pPr>
      <w:r w:rsidRPr="00C16C4D">
        <w:rPr>
          <w:sz w:val="28"/>
          <w:szCs w:val="28"/>
          <w:lang w:val="ru-RU"/>
        </w:rPr>
        <w:t xml:space="preserve">            г. Лянтор</w:t>
      </w:r>
    </w:p>
    <w:p w:rsidR="007E5973" w:rsidRPr="006959B3" w:rsidRDefault="007E5973" w:rsidP="007E5973">
      <w:pPr>
        <w:rPr>
          <w:lang w:val="ru-RU"/>
        </w:rPr>
      </w:pPr>
    </w:p>
    <w:p w:rsidR="007E5973" w:rsidRDefault="007E5973" w:rsidP="007E5973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7E5973" w:rsidRDefault="007E5973" w:rsidP="007E5973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городского поселения</w:t>
      </w:r>
    </w:p>
    <w:p w:rsidR="007E5973" w:rsidRPr="00ED56F6" w:rsidRDefault="007E5973" w:rsidP="007E5973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Лянтор от 24.09.2020 № 806</w:t>
      </w:r>
    </w:p>
    <w:p w:rsidR="007E5973" w:rsidRPr="00ED56F6" w:rsidRDefault="007E5973" w:rsidP="007E5973">
      <w:pPr>
        <w:jc w:val="both"/>
        <w:outlineLvl w:val="0"/>
        <w:rPr>
          <w:sz w:val="28"/>
          <w:szCs w:val="28"/>
          <w:lang w:val="ru-RU"/>
        </w:rPr>
      </w:pPr>
    </w:p>
    <w:p w:rsidR="00B16476" w:rsidRPr="00ED56F6" w:rsidRDefault="00B16476" w:rsidP="00B16476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В соответствии со статьёй 179 Бюджетного Кодекса Российской Федерации,</w:t>
      </w:r>
      <w:r>
        <w:rPr>
          <w:sz w:val="28"/>
          <w:szCs w:val="28"/>
          <w:lang w:val="ru-RU"/>
        </w:rPr>
        <w:t xml:space="preserve"> решени</w:t>
      </w:r>
      <w:r w:rsidR="001D6412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Совета депутатов городского поселения Лянтор от 2</w:t>
      </w:r>
      <w:r w:rsidR="00F32E1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.12.202</w:t>
      </w:r>
      <w:r w:rsidR="00F32E1F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№ </w:t>
      </w:r>
      <w:r w:rsidR="00F32E1F">
        <w:rPr>
          <w:sz w:val="28"/>
          <w:szCs w:val="28"/>
          <w:lang w:val="ru-RU"/>
        </w:rPr>
        <w:t>320</w:t>
      </w:r>
      <w:r>
        <w:rPr>
          <w:sz w:val="28"/>
          <w:szCs w:val="28"/>
          <w:lang w:val="ru-RU"/>
        </w:rPr>
        <w:t xml:space="preserve"> «</w:t>
      </w:r>
      <w:r w:rsidRPr="002E2494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бюджете городского поселения </w:t>
      </w:r>
      <w:r w:rsidRPr="002E2494">
        <w:rPr>
          <w:sz w:val="28"/>
          <w:szCs w:val="28"/>
          <w:lang w:val="ru-RU"/>
        </w:rPr>
        <w:t>Лянтор на 202</w:t>
      </w:r>
      <w:r w:rsidR="00136179">
        <w:rPr>
          <w:sz w:val="28"/>
          <w:szCs w:val="28"/>
          <w:lang w:val="ru-RU"/>
        </w:rPr>
        <w:t>3</w:t>
      </w:r>
      <w:r w:rsidRPr="002E2494">
        <w:rPr>
          <w:sz w:val="28"/>
          <w:szCs w:val="28"/>
          <w:lang w:val="ru-RU"/>
        </w:rPr>
        <w:t xml:space="preserve"> год и на плановый период 202</w:t>
      </w:r>
      <w:r w:rsidR="00136179">
        <w:rPr>
          <w:sz w:val="28"/>
          <w:szCs w:val="28"/>
          <w:lang w:val="ru-RU"/>
        </w:rPr>
        <w:t>4</w:t>
      </w:r>
      <w:r w:rsidRPr="002E2494">
        <w:rPr>
          <w:sz w:val="28"/>
          <w:szCs w:val="28"/>
          <w:lang w:val="ru-RU"/>
        </w:rPr>
        <w:t xml:space="preserve"> и 202</w:t>
      </w:r>
      <w:r w:rsidR="00136179">
        <w:rPr>
          <w:sz w:val="28"/>
          <w:szCs w:val="28"/>
          <w:lang w:val="ru-RU"/>
        </w:rPr>
        <w:t>5</w:t>
      </w:r>
      <w:r w:rsidRPr="002E2494">
        <w:rPr>
          <w:sz w:val="28"/>
          <w:szCs w:val="28"/>
          <w:lang w:val="ru-RU"/>
        </w:rPr>
        <w:t xml:space="preserve"> годов</w:t>
      </w:r>
      <w:r>
        <w:rPr>
          <w:sz w:val="28"/>
          <w:szCs w:val="28"/>
          <w:lang w:val="ru-RU"/>
        </w:rPr>
        <w:t>»</w:t>
      </w:r>
      <w:r w:rsidRPr="00ED56F6">
        <w:rPr>
          <w:sz w:val="28"/>
          <w:szCs w:val="28"/>
          <w:lang w:val="ru-RU"/>
        </w:rPr>
        <w:t>:</w:t>
      </w:r>
    </w:p>
    <w:p w:rsidR="00B16476" w:rsidRPr="00ED56F6" w:rsidRDefault="00B16476" w:rsidP="00B16476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изменения в постановление Администрации городского поселения Лянтор от 24.09.2020 № 806 «Об утверждении </w:t>
      </w:r>
      <w:r w:rsidRPr="00ED56F6">
        <w:rPr>
          <w:sz w:val="28"/>
          <w:szCs w:val="28"/>
          <w:lang w:val="ru-RU"/>
        </w:rPr>
        <w:t>муниципальн</w:t>
      </w:r>
      <w:r>
        <w:rPr>
          <w:sz w:val="28"/>
          <w:szCs w:val="28"/>
          <w:lang w:val="ru-RU"/>
        </w:rPr>
        <w:t>ой</w:t>
      </w:r>
      <w:r w:rsidRPr="00ED56F6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ы</w:t>
      </w:r>
      <w:r w:rsidRPr="00ED56F6">
        <w:rPr>
          <w:sz w:val="28"/>
          <w:szCs w:val="28"/>
          <w:lang w:val="ru-RU"/>
        </w:rPr>
        <w:t xml:space="preserve"> «Развитие муниципальной службы в городском посе</w:t>
      </w:r>
      <w:r>
        <w:rPr>
          <w:sz w:val="28"/>
          <w:szCs w:val="28"/>
          <w:lang w:val="ru-RU"/>
        </w:rPr>
        <w:t>лении Лянтор в 2021-2025 годах» (в редакции от 05.11.2020 №941, от 13.04.2021 № 333, от 30.12.2021 № 1182, от 31.03.2022  №252</w:t>
      </w:r>
      <w:r w:rsidR="00F94FE8">
        <w:rPr>
          <w:sz w:val="28"/>
          <w:szCs w:val="28"/>
          <w:lang w:val="ru-RU"/>
        </w:rPr>
        <w:t>, от 27.12.2022 №1397</w:t>
      </w:r>
      <w:r>
        <w:rPr>
          <w:sz w:val="28"/>
          <w:szCs w:val="28"/>
          <w:lang w:val="ru-RU"/>
        </w:rPr>
        <w:t xml:space="preserve">), изложив приложение к постановлению в редакции </w:t>
      </w:r>
      <w:r w:rsidRPr="00ED56F6">
        <w:rPr>
          <w:sz w:val="28"/>
          <w:szCs w:val="28"/>
          <w:lang w:val="ru-RU"/>
        </w:rPr>
        <w:t>согласно приложению к настоящему постановлению.</w:t>
      </w:r>
    </w:p>
    <w:p w:rsidR="00B16476" w:rsidRPr="00ED56F6" w:rsidRDefault="00B16476" w:rsidP="00B16476">
      <w:pPr>
        <w:ind w:firstLine="708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</w:t>
      </w:r>
      <w:r w:rsidRPr="00ED56F6">
        <w:rPr>
          <w:sz w:val="28"/>
          <w:szCs w:val="28"/>
          <w:lang w:val="ru-RU"/>
        </w:rPr>
        <w:t xml:space="preserve">ть настоящее постановление </w:t>
      </w:r>
      <w:r>
        <w:rPr>
          <w:sz w:val="28"/>
          <w:szCs w:val="28"/>
          <w:lang w:val="ru-RU"/>
        </w:rPr>
        <w:t xml:space="preserve">в газете «Лянторская газета» </w:t>
      </w:r>
      <w:r w:rsidRPr="00ED56F6">
        <w:rPr>
          <w:sz w:val="28"/>
          <w:szCs w:val="28"/>
          <w:lang w:val="ru-RU"/>
        </w:rPr>
        <w:t>и разместить на официальном сайте Администрации городского поселения Лянтор.</w:t>
      </w:r>
    </w:p>
    <w:p w:rsidR="00B16476" w:rsidRPr="00ED56F6" w:rsidRDefault="00B16476" w:rsidP="00B16476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>3. Настоящее постановление вступает в силу после его официального о</w:t>
      </w:r>
      <w:r>
        <w:rPr>
          <w:sz w:val="28"/>
          <w:szCs w:val="28"/>
          <w:lang w:val="ru-RU"/>
        </w:rPr>
        <w:t>публико</w:t>
      </w:r>
      <w:r w:rsidRPr="00ED56F6">
        <w:rPr>
          <w:sz w:val="28"/>
          <w:szCs w:val="28"/>
          <w:lang w:val="ru-RU"/>
        </w:rPr>
        <w:t>вания.</w:t>
      </w:r>
    </w:p>
    <w:p w:rsidR="00B16476" w:rsidRPr="00ED56F6" w:rsidRDefault="00B16476" w:rsidP="00B16476">
      <w:pPr>
        <w:ind w:firstLine="708"/>
        <w:jc w:val="both"/>
        <w:outlineLvl w:val="0"/>
        <w:rPr>
          <w:sz w:val="28"/>
          <w:szCs w:val="28"/>
          <w:lang w:val="ru-RU"/>
        </w:rPr>
      </w:pPr>
      <w:r w:rsidRPr="00ED56F6">
        <w:rPr>
          <w:sz w:val="28"/>
          <w:szCs w:val="28"/>
          <w:lang w:val="ru-RU"/>
        </w:rPr>
        <w:t xml:space="preserve">4. Контроль за выполнением постановления возложить на начальника управления по организации деятельности </w:t>
      </w:r>
      <w:r>
        <w:rPr>
          <w:sz w:val="28"/>
          <w:szCs w:val="28"/>
          <w:lang w:val="ru-RU"/>
        </w:rPr>
        <w:t>Парамонову М.В.</w:t>
      </w:r>
    </w:p>
    <w:p w:rsidR="00B16476" w:rsidRDefault="00B16476" w:rsidP="00B16476">
      <w:pPr>
        <w:jc w:val="both"/>
        <w:outlineLvl w:val="0"/>
        <w:rPr>
          <w:sz w:val="28"/>
          <w:szCs w:val="28"/>
          <w:lang w:val="ru-RU"/>
        </w:rPr>
      </w:pPr>
    </w:p>
    <w:p w:rsidR="00B16476" w:rsidRDefault="00B16476" w:rsidP="00B16476">
      <w:pPr>
        <w:jc w:val="both"/>
        <w:outlineLvl w:val="0"/>
        <w:rPr>
          <w:sz w:val="28"/>
          <w:szCs w:val="28"/>
          <w:lang w:val="ru-RU"/>
        </w:rPr>
      </w:pPr>
    </w:p>
    <w:p w:rsidR="005D7013" w:rsidRPr="005D7013" w:rsidRDefault="005D7013" w:rsidP="005D7013">
      <w:pPr>
        <w:rPr>
          <w:sz w:val="28"/>
          <w:lang w:val="ru-RU"/>
        </w:rPr>
      </w:pPr>
      <w:r w:rsidRPr="005D7013">
        <w:rPr>
          <w:sz w:val="28"/>
          <w:lang w:val="ru-RU"/>
        </w:rPr>
        <w:t>Временно исполняющий обязанности</w:t>
      </w:r>
    </w:p>
    <w:p w:rsidR="005D7013" w:rsidRPr="005D7013" w:rsidRDefault="005D7013" w:rsidP="005D7013">
      <w:pPr>
        <w:rPr>
          <w:sz w:val="28"/>
          <w:lang w:val="ru-RU"/>
        </w:rPr>
      </w:pPr>
      <w:r w:rsidRPr="005D7013">
        <w:rPr>
          <w:sz w:val="28"/>
          <w:lang w:val="ru-RU"/>
        </w:rPr>
        <w:t>Главы города</w:t>
      </w:r>
      <w:r w:rsidRPr="005D7013">
        <w:rPr>
          <w:sz w:val="28"/>
          <w:lang w:val="ru-RU"/>
        </w:rPr>
        <w:tab/>
      </w:r>
      <w:r w:rsidRPr="005D7013">
        <w:rPr>
          <w:sz w:val="28"/>
          <w:lang w:val="ru-RU"/>
        </w:rPr>
        <w:tab/>
      </w:r>
      <w:r w:rsidRPr="005D7013">
        <w:rPr>
          <w:sz w:val="28"/>
          <w:lang w:val="ru-RU"/>
        </w:rPr>
        <w:tab/>
      </w:r>
      <w:r w:rsidRPr="005D7013">
        <w:rPr>
          <w:sz w:val="28"/>
          <w:lang w:val="ru-RU"/>
        </w:rPr>
        <w:tab/>
      </w:r>
      <w:r w:rsidRPr="005D7013">
        <w:rPr>
          <w:sz w:val="28"/>
          <w:lang w:val="ru-RU"/>
        </w:rPr>
        <w:tab/>
      </w:r>
      <w:r w:rsidRPr="005D7013">
        <w:rPr>
          <w:sz w:val="28"/>
          <w:lang w:val="ru-RU"/>
        </w:rPr>
        <w:tab/>
      </w:r>
      <w:r w:rsidRPr="005D7013">
        <w:rPr>
          <w:sz w:val="28"/>
          <w:lang w:val="ru-RU"/>
        </w:rPr>
        <w:tab/>
      </w:r>
      <w:r w:rsidRPr="005D7013">
        <w:rPr>
          <w:sz w:val="28"/>
          <w:lang w:val="ru-RU"/>
        </w:rPr>
        <w:tab/>
        <w:t xml:space="preserve">         А.Н. Сысолятина      </w:t>
      </w:r>
    </w:p>
    <w:p w:rsidR="007E5973" w:rsidRDefault="007E5973" w:rsidP="007E5973">
      <w:pPr>
        <w:jc w:val="both"/>
        <w:rPr>
          <w:sz w:val="24"/>
          <w:szCs w:val="24"/>
          <w:lang w:val="ru-RU"/>
        </w:rPr>
      </w:pPr>
    </w:p>
    <w:p w:rsidR="00AA7C14" w:rsidRDefault="00AA7C14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3F224C" w:rsidRDefault="003F224C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3F224C" w:rsidRDefault="003F224C" w:rsidP="002E249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584BD1" w:rsidRDefault="00584BD1" w:rsidP="00C16C4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584BD1" w:rsidRDefault="00584BD1" w:rsidP="00FA583D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  <w:lang w:val="ru-RU"/>
        </w:rPr>
      </w:pPr>
    </w:p>
    <w:p w:rsidR="00584BD1" w:rsidRDefault="00584BD1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</w:p>
    <w:p w:rsidR="00AA7C14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 xml:space="preserve">Приложение к постановлению Администрации городского </w:t>
      </w:r>
    </w:p>
    <w:p w:rsidR="00AA7C14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 xml:space="preserve">поселения Лянтор </w:t>
      </w:r>
    </w:p>
    <w:p w:rsidR="00892703" w:rsidRPr="00AD3976" w:rsidRDefault="00130F7F" w:rsidP="00954A43">
      <w:pPr>
        <w:widowControl w:val="0"/>
        <w:autoSpaceDE w:val="0"/>
        <w:autoSpaceDN w:val="0"/>
        <w:adjustRightInd w:val="0"/>
        <w:ind w:left="5670"/>
        <w:rPr>
          <w:rFonts w:eastAsiaTheme="minorEastAsia"/>
          <w:sz w:val="22"/>
          <w:szCs w:val="22"/>
          <w:lang w:val="ru-RU"/>
        </w:rPr>
      </w:pPr>
      <w:r w:rsidRPr="00AD3976">
        <w:rPr>
          <w:rFonts w:eastAsiaTheme="minorEastAsia"/>
          <w:sz w:val="22"/>
          <w:szCs w:val="22"/>
          <w:lang w:val="ru-RU"/>
        </w:rPr>
        <w:t>от «</w:t>
      </w:r>
      <w:r w:rsidR="00157B1B">
        <w:rPr>
          <w:rFonts w:eastAsiaTheme="minorEastAsia"/>
          <w:sz w:val="22"/>
          <w:szCs w:val="22"/>
          <w:lang w:val="ru-RU"/>
        </w:rPr>
        <w:t>13</w:t>
      </w:r>
      <w:r w:rsidRPr="00AD3976">
        <w:rPr>
          <w:rFonts w:eastAsiaTheme="minorEastAsia"/>
          <w:sz w:val="22"/>
          <w:szCs w:val="22"/>
          <w:lang w:val="ru-RU"/>
        </w:rPr>
        <w:t>»</w:t>
      </w:r>
      <w:r w:rsidR="003F224C">
        <w:rPr>
          <w:rFonts w:eastAsiaTheme="minorEastAsia"/>
          <w:sz w:val="22"/>
          <w:szCs w:val="22"/>
          <w:lang w:val="ru-RU"/>
        </w:rPr>
        <w:t xml:space="preserve"> </w:t>
      </w:r>
      <w:r w:rsidR="00157B1B">
        <w:rPr>
          <w:rFonts w:eastAsiaTheme="minorEastAsia"/>
          <w:sz w:val="22"/>
          <w:szCs w:val="22"/>
          <w:lang w:val="ru-RU"/>
        </w:rPr>
        <w:t>марта</w:t>
      </w:r>
      <w:r w:rsidR="00F94FE8">
        <w:rPr>
          <w:rFonts w:eastAsiaTheme="minorEastAsia"/>
          <w:sz w:val="22"/>
          <w:szCs w:val="22"/>
          <w:lang w:val="ru-RU"/>
        </w:rPr>
        <w:t xml:space="preserve"> </w:t>
      </w:r>
      <w:r w:rsidRPr="00AD3976">
        <w:rPr>
          <w:rFonts w:eastAsiaTheme="minorEastAsia"/>
          <w:sz w:val="22"/>
          <w:szCs w:val="22"/>
          <w:lang w:val="ru-RU"/>
        </w:rPr>
        <w:t>202</w:t>
      </w:r>
      <w:r w:rsidR="00F94FE8">
        <w:rPr>
          <w:rFonts w:eastAsiaTheme="minorEastAsia"/>
          <w:sz w:val="22"/>
          <w:szCs w:val="22"/>
          <w:lang w:val="ru-RU"/>
        </w:rPr>
        <w:t>3</w:t>
      </w:r>
      <w:r w:rsidRPr="00AD3976">
        <w:rPr>
          <w:rFonts w:eastAsiaTheme="minorEastAsia"/>
          <w:sz w:val="22"/>
          <w:szCs w:val="22"/>
          <w:lang w:val="ru-RU"/>
        </w:rPr>
        <w:t xml:space="preserve"> года №</w:t>
      </w:r>
      <w:r w:rsidR="00DA4238">
        <w:rPr>
          <w:rFonts w:eastAsiaTheme="minorEastAsia"/>
          <w:sz w:val="22"/>
          <w:szCs w:val="22"/>
          <w:lang w:val="ru-RU"/>
        </w:rPr>
        <w:t xml:space="preserve"> </w:t>
      </w:r>
      <w:r w:rsidR="00157B1B">
        <w:rPr>
          <w:rFonts w:eastAsiaTheme="minorEastAsia"/>
          <w:sz w:val="22"/>
          <w:szCs w:val="22"/>
          <w:lang w:val="ru-RU"/>
        </w:rPr>
        <w:t>196</w:t>
      </w:r>
      <w:bookmarkStart w:id="0" w:name="_GoBack"/>
      <w:bookmarkEnd w:id="0"/>
    </w:p>
    <w:p w:rsidR="00892703" w:rsidRPr="00892703" w:rsidRDefault="00892703" w:rsidP="00892703">
      <w:pPr>
        <w:widowControl w:val="0"/>
        <w:autoSpaceDE w:val="0"/>
        <w:autoSpaceDN w:val="0"/>
        <w:adjustRightInd w:val="0"/>
        <w:jc w:val="both"/>
        <w:rPr>
          <w:rFonts w:eastAsiaTheme="minorEastAsia"/>
          <w:lang w:val="ru-RU"/>
        </w:rPr>
      </w:pPr>
      <w:bookmarkStart w:id="1" w:name="sub_20001"/>
    </w:p>
    <w:p w:rsidR="00892703" w:rsidRPr="00AD3976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AD3976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AD3976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AD3976" w:rsidRPr="00AD3976" w:rsidRDefault="00A249DE" w:rsidP="00F04B3B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AD3976">
        <w:rPr>
          <w:rFonts w:eastAsiaTheme="minorEastAsia"/>
          <w:sz w:val="28"/>
          <w:szCs w:val="28"/>
          <w:lang w:val="ru-RU"/>
        </w:rPr>
        <w:t xml:space="preserve"> </w:t>
      </w:r>
      <w:r w:rsidR="00892703" w:rsidRPr="00AD3976">
        <w:rPr>
          <w:rFonts w:eastAsiaTheme="minorEastAsia"/>
          <w:sz w:val="28"/>
          <w:szCs w:val="28"/>
          <w:lang w:val="ru-RU"/>
        </w:rPr>
        <w:t>(далее – муниципальная программа)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137"/>
      </w:tblGrid>
      <w:tr w:rsidR="00D745C0" w:rsidRPr="00157B1B" w:rsidTr="00AD3976">
        <w:tc>
          <w:tcPr>
            <w:tcW w:w="4786" w:type="dxa"/>
          </w:tcPr>
          <w:p w:rsidR="00892703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Наименование муниципальной 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Развитие муниципальной службы в городском поселении Лянтор в 2021-2025 годах</w:t>
            </w:r>
          </w:p>
        </w:tc>
      </w:tr>
      <w:tr w:rsidR="00A249DE" w:rsidRPr="00892703" w:rsidTr="00AD3976">
        <w:tc>
          <w:tcPr>
            <w:tcW w:w="4786" w:type="dxa"/>
          </w:tcPr>
          <w:p w:rsidR="00A249DE" w:rsidRPr="00130F7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Координатор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5137" w:type="dxa"/>
          </w:tcPr>
          <w:p w:rsidR="00A249DE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Управление по организации деятельности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577E7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Соисполнители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37" w:type="dxa"/>
          </w:tcPr>
          <w:p w:rsidR="00892703" w:rsidRPr="00FD5430" w:rsidRDefault="00FD5430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745C0" w:rsidRPr="00E34630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Участники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D57775" w:rsidP="00BB4FF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Управление по организации деятельности</w:t>
            </w:r>
          </w:p>
        </w:tc>
      </w:tr>
      <w:tr w:rsidR="00D745C0" w:rsidRPr="00157B1B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Повышение эффективности и результативности деятельности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</w:p>
        </w:tc>
      </w:tr>
      <w:tr w:rsidR="00D745C0" w:rsidRPr="00157B1B" w:rsidTr="00520FBB">
        <w:trPr>
          <w:trHeight w:val="3878"/>
        </w:trPr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Задачи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4369F1" w:rsidRPr="00130F7F" w:rsidRDefault="004369F1" w:rsidP="004369F1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1. 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Совершенствование системы профессионального развития муниципальных служащих и лиц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E82E8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отнесенные к</w:t>
            </w:r>
            <w:r w:rsidR="00EE433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должностям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муниципальной служб</w:t>
            </w:r>
            <w:r w:rsidR="00D7033E">
              <w:rPr>
                <w:rFonts w:eastAsiaTheme="minorHAnsi"/>
                <w:sz w:val="24"/>
                <w:szCs w:val="24"/>
                <w:lang w:val="ru-RU" w:eastAsia="en-US"/>
              </w:rPr>
              <w:t>ы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повышение их 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профессионализма и компетенции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  <w:p w:rsidR="004369F1" w:rsidRPr="00130F7F" w:rsidRDefault="004369F1" w:rsidP="004369F1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2. Реализация антикоррупционных механизмов и ста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ндартов на муниципальной службе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  <w:p w:rsidR="00892703" w:rsidRPr="006947D6" w:rsidRDefault="004369F1" w:rsidP="00520FBB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>3.  Сохранение и укрепление физического и психического здоровья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130F7F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</w:t>
            </w:r>
            <w:r w:rsidR="006947D6">
              <w:rPr>
                <w:rFonts w:eastAsiaTheme="minorHAnsi"/>
                <w:sz w:val="24"/>
                <w:szCs w:val="24"/>
                <w:lang w:val="ru-RU" w:eastAsia="en-US"/>
              </w:rPr>
              <w:t>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.</w:t>
            </w:r>
          </w:p>
        </w:tc>
      </w:tr>
      <w:tr w:rsidR="00D745C0" w:rsidRPr="00157B1B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Целевые индикаторы и показатели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6947D6" w:rsidRDefault="006947D6" w:rsidP="00515987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уровень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;</w:t>
            </w:r>
          </w:p>
          <w:p w:rsidR="006947D6" w:rsidRPr="006947D6" w:rsidRDefault="006947D6" w:rsidP="00515987">
            <w:pPr>
              <w:jc w:val="both"/>
              <w:rPr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д</w:t>
            </w:r>
            <w:r w:rsidRPr="006947D6">
              <w:rPr>
                <w:sz w:val="24"/>
                <w:szCs w:val="24"/>
                <w:lang w:val="ru-RU"/>
              </w:rPr>
              <w:t>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законодательства</w:t>
            </w:r>
            <w:r w:rsidR="007C4326">
              <w:rPr>
                <w:sz w:val="24"/>
                <w:szCs w:val="24"/>
                <w:lang w:val="ru-RU"/>
              </w:rPr>
              <w:t>;</w:t>
            </w:r>
          </w:p>
          <w:p w:rsidR="006947D6" w:rsidRPr="006947D6" w:rsidRDefault="006947D6" w:rsidP="00515987">
            <w:pPr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6947D6">
              <w:rPr>
                <w:sz w:val="24"/>
                <w:szCs w:val="24"/>
                <w:lang w:val="ru-RU"/>
              </w:rPr>
              <w:t>-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доля муниципальных служащих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соблюдающих требования антикоррупционного законодательства, ограничения и запреты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 xml:space="preserve"> связанные с муниципальной службой,</w:t>
            </w:r>
            <w:r w:rsidR="00786EF1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6947D6">
              <w:rPr>
                <w:rFonts w:eastAsiaTheme="minorEastAsia"/>
                <w:sz w:val="24"/>
                <w:szCs w:val="24"/>
                <w:lang w:val="ru-RU"/>
              </w:rPr>
              <w:t>%</w:t>
            </w:r>
            <w:r w:rsidR="007C4326">
              <w:rPr>
                <w:rFonts w:eastAsiaTheme="minorEastAsia"/>
                <w:sz w:val="24"/>
                <w:szCs w:val="24"/>
                <w:lang w:val="ru-RU"/>
              </w:rPr>
              <w:t>;</w:t>
            </w:r>
          </w:p>
          <w:p w:rsidR="00AE22FD" w:rsidRPr="00130F7F" w:rsidRDefault="006947D6" w:rsidP="00AE22FD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6947D6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-</w:t>
            </w:r>
            <w:r w:rsidRPr="006947D6">
              <w:rPr>
                <w:sz w:val="24"/>
                <w:szCs w:val="24"/>
                <w:lang w:val="ru-RU"/>
              </w:rPr>
              <w:t xml:space="preserve"> доля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 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</w:t>
            </w:r>
            <w:r w:rsidRPr="006947D6">
              <w:rPr>
                <w:sz w:val="24"/>
                <w:szCs w:val="24"/>
                <w:lang w:val="ru-RU"/>
              </w:rPr>
              <w:t>прошедших диспансеризацию и обязательные медицинские осмотры соответственно, %</w:t>
            </w:r>
            <w:r w:rsidR="007C4326">
              <w:rPr>
                <w:sz w:val="24"/>
                <w:szCs w:val="24"/>
                <w:lang w:val="ru-RU"/>
              </w:rPr>
              <w:t>.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Сроки реализации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892703" w:rsidRPr="00130F7F" w:rsidRDefault="004369F1" w:rsidP="0021491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</w:rPr>
              <w:t>2021-2025 год</w:t>
            </w:r>
          </w:p>
        </w:tc>
      </w:tr>
      <w:tr w:rsidR="00D745C0" w:rsidRPr="00157B1B" w:rsidTr="00AD3976">
        <w:tc>
          <w:tcPr>
            <w:tcW w:w="4786" w:type="dxa"/>
          </w:tcPr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Финансовое обеспечение Муниципальной программы, в том числе: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бюджета города;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 источники внутреннего финансирования;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собственных средств учреждения (предприятия);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Сургутского района;</w:t>
            </w:r>
          </w:p>
          <w:p w:rsidR="0046425E" w:rsidRPr="00D566DC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счёт средств, предоставленных бюджетом ХМАО –Югры;</w:t>
            </w:r>
          </w:p>
          <w:p w:rsidR="00794AC7" w:rsidRPr="00130F7F" w:rsidRDefault="0046425E" w:rsidP="0046425E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 за счет других источников финансирования</w:t>
            </w:r>
          </w:p>
        </w:tc>
        <w:tc>
          <w:tcPr>
            <w:tcW w:w="5137" w:type="dxa"/>
          </w:tcPr>
          <w:p w:rsidR="004369F1" w:rsidRPr="00BD1330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муниципальной п</w:t>
            </w:r>
            <w:r w:rsidRPr="00BD1330">
              <w:rPr>
                <w:sz w:val="24"/>
                <w:szCs w:val="24"/>
                <w:lang w:val="ru-RU"/>
              </w:rPr>
              <w:t xml:space="preserve">рограммы в 2021 - 2025 годах -  </w:t>
            </w:r>
          </w:p>
          <w:p w:rsidR="004369F1" w:rsidRPr="00BD1330" w:rsidRDefault="00BD1330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BD1330">
              <w:rPr>
                <w:sz w:val="24"/>
                <w:szCs w:val="24"/>
                <w:lang w:val="ru-RU"/>
              </w:rPr>
              <w:t>1</w:t>
            </w:r>
            <w:r w:rsidR="00F474F0">
              <w:rPr>
                <w:sz w:val="24"/>
                <w:szCs w:val="24"/>
                <w:lang w:val="ru-RU"/>
              </w:rPr>
              <w:t> 796,03</w:t>
            </w:r>
            <w:r w:rsidRPr="00BD1330">
              <w:rPr>
                <w:sz w:val="24"/>
                <w:szCs w:val="24"/>
                <w:lang w:val="ru-RU"/>
              </w:rPr>
              <w:t xml:space="preserve"> </w:t>
            </w:r>
            <w:r w:rsidR="004369F1" w:rsidRPr="00BD1330">
              <w:rPr>
                <w:sz w:val="24"/>
                <w:szCs w:val="24"/>
                <w:lang w:val="ru-RU"/>
              </w:rPr>
              <w:t>тысяч рублей, в том числе:</w:t>
            </w:r>
          </w:p>
          <w:p w:rsidR="004369F1" w:rsidRPr="00130F7F" w:rsidRDefault="004369F1" w:rsidP="004369F1">
            <w:pPr>
              <w:jc w:val="both"/>
              <w:rPr>
                <w:sz w:val="24"/>
                <w:szCs w:val="24"/>
                <w:lang w:val="ru-RU"/>
              </w:rPr>
            </w:pPr>
            <w:r w:rsidRPr="00BD1330">
              <w:rPr>
                <w:sz w:val="24"/>
                <w:szCs w:val="24"/>
                <w:lang w:val="ru-RU"/>
              </w:rPr>
              <w:t>- за счёт средств бюджета городс</w:t>
            </w:r>
            <w:r w:rsidR="00794AC7" w:rsidRPr="00BD1330">
              <w:rPr>
                <w:sz w:val="24"/>
                <w:szCs w:val="24"/>
                <w:lang w:val="ru-RU"/>
              </w:rPr>
              <w:t xml:space="preserve">кого поселения Лянтор – </w:t>
            </w:r>
            <w:r w:rsidR="00F474F0" w:rsidRPr="00BD1330">
              <w:rPr>
                <w:sz w:val="24"/>
                <w:szCs w:val="24"/>
                <w:lang w:val="ru-RU"/>
              </w:rPr>
              <w:t>1</w:t>
            </w:r>
            <w:r w:rsidR="00F474F0">
              <w:rPr>
                <w:sz w:val="24"/>
                <w:szCs w:val="24"/>
                <w:lang w:val="ru-RU"/>
              </w:rPr>
              <w:t> 796,03</w:t>
            </w:r>
            <w:r w:rsidR="00F474F0" w:rsidRPr="00BD1330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>Объём финансирования по годам:</w:t>
            </w:r>
          </w:p>
          <w:p w:rsidR="004369F1" w:rsidRPr="00130F7F" w:rsidRDefault="00234E87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- 2021 год – </w:t>
            </w:r>
            <w:r w:rsidR="006A360B">
              <w:rPr>
                <w:sz w:val="24"/>
                <w:szCs w:val="24"/>
                <w:lang w:val="ru-RU"/>
              </w:rPr>
              <w:t>404,70</w:t>
            </w:r>
            <w:r w:rsidR="004369F1"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- 2022 год – </w:t>
            </w:r>
            <w:r w:rsidR="00F021A3">
              <w:rPr>
                <w:sz w:val="24"/>
                <w:szCs w:val="24"/>
                <w:lang w:val="ru-RU"/>
              </w:rPr>
              <w:t>260,9</w:t>
            </w:r>
            <w:r w:rsidR="005A46A4">
              <w:rPr>
                <w:sz w:val="24"/>
                <w:szCs w:val="24"/>
                <w:lang w:val="ru-RU"/>
              </w:rPr>
              <w:t>9</w:t>
            </w:r>
            <w:r w:rsidRPr="00130F7F">
              <w:rPr>
                <w:sz w:val="24"/>
                <w:szCs w:val="24"/>
                <w:lang w:val="ru-RU"/>
              </w:rPr>
              <w:t xml:space="preserve"> 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- 2023 год – </w:t>
            </w:r>
            <w:r w:rsidR="00BD1330">
              <w:rPr>
                <w:sz w:val="24"/>
                <w:szCs w:val="24"/>
                <w:lang w:val="ru-RU"/>
              </w:rPr>
              <w:t>376,</w:t>
            </w:r>
            <w:r w:rsidR="00F474F0">
              <w:rPr>
                <w:sz w:val="24"/>
                <w:szCs w:val="24"/>
                <w:lang w:val="ru-RU"/>
              </w:rPr>
              <w:t>78</w:t>
            </w:r>
            <w:r w:rsidR="00047AE9" w:rsidRPr="00130F7F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  <w:r w:rsidRPr="00130F7F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- 2024 год – </w:t>
            </w:r>
            <w:r w:rsidR="00F474F0">
              <w:rPr>
                <w:sz w:val="24"/>
                <w:szCs w:val="24"/>
                <w:lang w:val="ru-RU"/>
              </w:rPr>
              <w:t>376,78</w:t>
            </w:r>
            <w:r w:rsidR="00F474F0" w:rsidRPr="00130F7F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рублей;</w:t>
            </w:r>
          </w:p>
          <w:p w:rsidR="004369F1" w:rsidRPr="00130F7F" w:rsidRDefault="004369F1" w:rsidP="004369F1">
            <w:pPr>
              <w:ind w:left="-55" w:firstLine="55"/>
              <w:jc w:val="both"/>
              <w:rPr>
                <w:sz w:val="24"/>
                <w:szCs w:val="24"/>
                <w:lang w:val="ru-RU"/>
              </w:rPr>
            </w:pPr>
            <w:r w:rsidRPr="00130F7F">
              <w:rPr>
                <w:sz w:val="24"/>
                <w:szCs w:val="24"/>
                <w:lang w:val="ru-RU"/>
              </w:rPr>
              <w:t xml:space="preserve">- 2025 год – </w:t>
            </w:r>
            <w:r w:rsidR="00F474F0">
              <w:rPr>
                <w:sz w:val="24"/>
                <w:szCs w:val="24"/>
                <w:lang w:val="ru-RU"/>
              </w:rPr>
              <w:t>376,78</w:t>
            </w:r>
            <w:r w:rsidR="00F474F0" w:rsidRPr="00130F7F">
              <w:rPr>
                <w:sz w:val="24"/>
                <w:szCs w:val="24"/>
                <w:lang w:val="ru-RU"/>
              </w:rPr>
              <w:t xml:space="preserve"> </w:t>
            </w:r>
            <w:r w:rsidRPr="00130F7F">
              <w:rPr>
                <w:sz w:val="24"/>
                <w:szCs w:val="24"/>
                <w:lang w:val="ru-RU"/>
              </w:rPr>
              <w:t>тысяч рублей.</w:t>
            </w:r>
          </w:p>
          <w:p w:rsidR="00892703" w:rsidRPr="00130F7F" w:rsidRDefault="00892703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D745C0" w:rsidRPr="00157B1B" w:rsidTr="00AD3976">
        <w:tc>
          <w:tcPr>
            <w:tcW w:w="4786" w:type="dxa"/>
          </w:tcPr>
          <w:p w:rsidR="00892703" w:rsidRPr="00130F7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муниципальной 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137" w:type="dxa"/>
          </w:tcPr>
          <w:p w:rsidR="00794AC7" w:rsidRPr="00D566DC" w:rsidRDefault="00794AC7" w:rsidP="00794AC7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6947D6">
              <w:rPr>
                <w:sz w:val="24"/>
                <w:szCs w:val="24"/>
                <w:lang w:val="ru-RU"/>
              </w:rPr>
              <w:t xml:space="preserve">уровень 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муниципальные должности, 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6947D6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  <w:r w:rsidR="007A2B5B" w:rsidRPr="007A2B5B">
              <w:rPr>
                <w:sz w:val="24"/>
                <w:szCs w:val="24"/>
                <w:lang w:val="ru-RU"/>
              </w:rPr>
              <w:t xml:space="preserve"> на уровне 100 %;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законодательства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  <w:r w:rsidR="00B71DB8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соблюдающих требования антикоррупционного законодательства,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ограничения и запреты,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связанные с муниципальной службой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</w:p>
          <w:p w:rsidR="00BD47BF" w:rsidRPr="00D566DC" w:rsidRDefault="00BD47BF" w:rsidP="00BD47BF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- доля муниципальных служащих и лиц замещающих </w:t>
            </w:r>
            <w:r w:rsidR="008F089A" w:rsidRPr="00D566DC">
              <w:rPr>
                <w:rFonts w:eastAsiaTheme="minorHAnsi"/>
                <w:sz w:val="24"/>
                <w:szCs w:val="24"/>
                <w:lang w:val="ru-RU" w:eastAsia="en-US"/>
              </w:rPr>
              <w:t>должности,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прошедших диспансеризацию и обязательные медицинские осмотры соответственно</w:t>
            </w:r>
            <w:r w:rsidR="007A2B5B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7A2B5B" w:rsidRPr="00D566DC">
              <w:rPr>
                <w:sz w:val="24"/>
                <w:szCs w:val="24"/>
                <w:lang w:val="ru-RU"/>
              </w:rPr>
              <w:t>на уровне 100 %;</w:t>
            </w:r>
          </w:p>
          <w:p w:rsidR="00892703" w:rsidRPr="00D566DC" w:rsidRDefault="006947D6" w:rsidP="008927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>-доля муниципальных служащих и специалистов, замещающих должности, не отнесённые к должностям муниципальной службы, прошедших профессиональное обучение</w:t>
            </w:r>
            <w:r w:rsidR="001440C8" w:rsidRPr="00D566DC">
              <w:rPr>
                <w:sz w:val="24"/>
                <w:szCs w:val="24"/>
                <w:lang w:val="ru-RU"/>
              </w:rPr>
              <w:t xml:space="preserve"> на уровне 100 %;</w:t>
            </w:r>
          </w:p>
          <w:p w:rsidR="006947D6" w:rsidRPr="00D566DC" w:rsidRDefault="006947D6" w:rsidP="006947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>-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доля аттестованных муниципальных служащих от общего числа муниципальных служащих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</w:t>
            </w:r>
            <w:r w:rsidR="00794AC7" w:rsidRPr="00D566DC">
              <w:rPr>
                <w:sz w:val="24"/>
                <w:szCs w:val="24"/>
                <w:lang w:val="ru-RU"/>
              </w:rPr>
              <w:t xml:space="preserve"> </w:t>
            </w:r>
            <w:r w:rsidR="001440C8" w:rsidRPr="00D566DC">
              <w:rPr>
                <w:sz w:val="24"/>
                <w:szCs w:val="24"/>
                <w:lang w:val="ru-RU"/>
              </w:rPr>
              <w:t xml:space="preserve">на уровне </w:t>
            </w:r>
            <w:r w:rsidR="001440C8" w:rsidRPr="00D566DC">
              <w:rPr>
                <w:sz w:val="24"/>
                <w:szCs w:val="24"/>
                <w:lang w:val="ru-RU"/>
              </w:rPr>
              <w:lastRenderedPageBreak/>
              <w:t>100 %;</w:t>
            </w:r>
          </w:p>
          <w:p w:rsidR="006947D6" w:rsidRPr="00D566DC" w:rsidRDefault="006947D6" w:rsidP="00694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-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="00794AC7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муниципальных служащих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 w:rsidRPr="00D566DC">
              <w:rPr>
                <w:sz w:val="24"/>
                <w:szCs w:val="24"/>
                <w:lang w:val="ru-RU"/>
              </w:rPr>
              <w:t xml:space="preserve">, </w:t>
            </w:r>
            <w:r w:rsidR="00D65726" w:rsidRPr="00D566DC">
              <w:rPr>
                <w:sz w:val="24"/>
                <w:szCs w:val="24"/>
                <w:lang w:val="ru-RU"/>
              </w:rPr>
              <w:t>ежегодно</w:t>
            </w:r>
            <w:r w:rsidR="002402C4" w:rsidRPr="00D566DC">
              <w:rPr>
                <w:sz w:val="24"/>
                <w:szCs w:val="24"/>
                <w:lang w:val="ru-RU"/>
              </w:rPr>
              <w:t xml:space="preserve"> 34 человек</w:t>
            </w:r>
            <w:r w:rsidR="00053A31" w:rsidRPr="00D566DC">
              <w:rPr>
                <w:sz w:val="24"/>
                <w:szCs w:val="24"/>
                <w:lang w:val="ru-RU"/>
              </w:rPr>
              <w:t>а</w:t>
            </w:r>
            <w:r w:rsidR="002402C4"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694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 xml:space="preserve">- 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муниципальных служащих, прошедших диспансеризацию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к количеству муниципальных служащих, подлежащих диспансеризации, </w:t>
            </w:r>
            <w:r w:rsidR="00053A31" w:rsidRPr="00D566DC">
              <w:rPr>
                <w:sz w:val="24"/>
                <w:szCs w:val="24"/>
                <w:lang w:val="ru-RU"/>
              </w:rPr>
              <w:t>ежегодно 34 человека</w:t>
            </w:r>
            <w:r w:rsidR="002402C4"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DF78F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t xml:space="preserve">- 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D566DC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 w:rsidR="007C4326">
              <w:rPr>
                <w:sz w:val="24"/>
                <w:szCs w:val="24"/>
                <w:lang w:val="ru-RU"/>
              </w:rPr>
              <w:t>,</w:t>
            </w:r>
            <w:r w:rsidRPr="00D566DC">
              <w:rPr>
                <w:sz w:val="24"/>
                <w:szCs w:val="24"/>
                <w:lang w:val="ru-RU"/>
              </w:rPr>
              <w:t xml:space="preserve"> к количеству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D566DC">
              <w:rPr>
                <w:sz w:val="24"/>
                <w:szCs w:val="24"/>
                <w:lang w:val="ru-RU"/>
              </w:rPr>
              <w:t>, подлежащих прохождению периодических медицинских осмотров,</w:t>
            </w:r>
            <w:r w:rsidR="006665AE" w:rsidRPr="00D566DC">
              <w:rPr>
                <w:sz w:val="24"/>
                <w:szCs w:val="24"/>
                <w:lang w:val="ru-RU"/>
              </w:rPr>
              <w:t xml:space="preserve"> до </w:t>
            </w:r>
            <w:r w:rsidR="00584BD1">
              <w:rPr>
                <w:sz w:val="24"/>
                <w:szCs w:val="24"/>
                <w:lang w:val="ru-RU"/>
              </w:rPr>
              <w:t>29</w:t>
            </w:r>
            <w:r w:rsidR="002402C4" w:rsidRPr="00D566DC">
              <w:rPr>
                <w:sz w:val="24"/>
                <w:szCs w:val="24"/>
                <w:lang w:val="ru-RU"/>
              </w:rPr>
              <w:t>человек</w:t>
            </w:r>
            <w:r w:rsidRPr="00D566DC">
              <w:rPr>
                <w:sz w:val="24"/>
                <w:szCs w:val="24"/>
                <w:lang w:val="ru-RU"/>
              </w:rPr>
              <w:t>;</w:t>
            </w:r>
          </w:p>
          <w:p w:rsidR="00DF78F8" w:rsidRPr="00D566DC" w:rsidRDefault="00DF78F8" w:rsidP="00DF78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D566DC">
              <w:rPr>
                <w:sz w:val="24"/>
                <w:szCs w:val="24"/>
                <w:lang w:val="ru-RU"/>
              </w:rPr>
              <w:t>-</w:t>
            </w:r>
            <w:r w:rsidR="002402C4" w:rsidRPr="00D566DC">
              <w:rPr>
                <w:sz w:val="24"/>
                <w:szCs w:val="24"/>
                <w:lang w:val="ru-RU"/>
              </w:rPr>
              <w:t>количество</w:t>
            </w:r>
            <w:r w:rsidRPr="00D566DC">
              <w:rPr>
                <w:sz w:val="24"/>
                <w:szCs w:val="24"/>
                <w:lang w:val="ru-RU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ED7591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</w:t>
            </w:r>
            <w:r w:rsidR="00D7033E"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 отношению к принятым на работу на должности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2402C4" w:rsidRPr="00D566DC">
              <w:rPr>
                <w:sz w:val="24"/>
                <w:szCs w:val="24"/>
                <w:lang w:val="ru-RU"/>
              </w:rPr>
              <w:t xml:space="preserve"> до 6 человек в год;</w:t>
            </w:r>
          </w:p>
          <w:p w:rsidR="00DF78F8" w:rsidRPr="00130F7F" w:rsidRDefault="00DF78F8" w:rsidP="00DF78F8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-</w:t>
            </w:r>
            <w:r w:rsidRPr="00D566DC">
              <w:rPr>
                <w:sz w:val="24"/>
                <w:szCs w:val="24"/>
                <w:lang w:val="ru-RU"/>
              </w:rPr>
              <w:t xml:space="preserve"> доля </w:t>
            </w:r>
            <w:r w:rsidR="00623E78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рабочих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мест</w:t>
            </w:r>
            <w:r w:rsidR="007C4326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требованиям</w:t>
            </w:r>
            <w:r w:rsidR="002402C4"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="00623E78" w:rsidRPr="00D566DC">
              <w:rPr>
                <w:sz w:val="24"/>
                <w:szCs w:val="24"/>
                <w:lang w:val="ru-RU"/>
              </w:rPr>
              <w:t>на уровне 100%</w:t>
            </w:r>
          </w:p>
        </w:tc>
      </w:tr>
      <w:tr w:rsidR="00D745C0" w:rsidRPr="00892703" w:rsidTr="00AD3976">
        <w:tc>
          <w:tcPr>
            <w:tcW w:w="4786" w:type="dxa"/>
          </w:tcPr>
          <w:p w:rsidR="00892703" w:rsidRPr="00130F7F" w:rsidRDefault="00892703" w:rsidP="00520FBB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Подпрограммы </w:t>
            </w:r>
            <w:r w:rsidR="00520FBB">
              <w:rPr>
                <w:rFonts w:eastAsiaTheme="minorEastAsia"/>
                <w:sz w:val="24"/>
                <w:szCs w:val="24"/>
                <w:lang w:val="ru-RU"/>
              </w:rPr>
              <w:t xml:space="preserve"> муниципальной программы</w:t>
            </w:r>
          </w:p>
        </w:tc>
        <w:tc>
          <w:tcPr>
            <w:tcW w:w="5137" w:type="dxa"/>
          </w:tcPr>
          <w:p w:rsidR="00892703" w:rsidRPr="00130F7F" w:rsidRDefault="004369F1" w:rsidP="0089270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D745C0" w:rsidRPr="004369F1" w:rsidTr="00AD3976">
        <w:trPr>
          <w:trHeight w:val="417"/>
        </w:trPr>
        <w:tc>
          <w:tcPr>
            <w:tcW w:w="4786" w:type="dxa"/>
          </w:tcPr>
          <w:p w:rsidR="006F2B38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Портфели проектов, проект</w:t>
            </w:r>
            <w:r w:rsidR="006F2B38" w:rsidRPr="00130F7F">
              <w:rPr>
                <w:rFonts w:eastAsiaTheme="minorEastAsia"/>
                <w:sz w:val="24"/>
                <w:szCs w:val="24"/>
                <w:lang w:val="ru-RU"/>
              </w:rPr>
              <w:t>ы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>,</w:t>
            </w:r>
          </w:p>
          <w:p w:rsidR="007E070E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 направленные, в том числе </w:t>
            </w:r>
          </w:p>
          <w:p w:rsidR="00892703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137" w:type="dxa"/>
          </w:tcPr>
          <w:p w:rsidR="00892703" w:rsidRPr="00130F7F" w:rsidRDefault="004369F1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  <w:tr w:rsidR="00D745C0" w:rsidRPr="00892703" w:rsidTr="00AD3976">
        <w:trPr>
          <w:trHeight w:val="417"/>
        </w:trPr>
        <w:tc>
          <w:tcPr>
            <w:tcW w:w="4786" w:type="dxa"/>
          </w:tcPr>
          <w:p w:rsidR="007E070E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Проекты (портфели) проектов </w:t>
            </w:r>
            <w:r w:rsidR="00DF0F32" w:rsidRPr="00130F7F">
              <w:rPr>
                <w:rFonts w:eastAsiaTheme="minorEastAsia"/>
                <w:sz w:val="24"/>
                <w:szCs w:val="24"/>
                <w:lang w:val="ru-RU"/>
              </w:rPr>
              <w:t>городского поселения Лянтор</w:t>
            </w: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, направленные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892703" w:rsidRPr="00130F7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 xml:space="preserve">их финансового обеспечения   </w:t>
            </w:r>
          </w:p>
        </w:tc>
        <w:tc>
          <w:tcPr>
            <w:tcW w:w="5137" w:type="dxa"/>
          </w:tcPr>
          <w:p w:rsidR="00892703" w:rsidRPr="00130F7F" w:rsidRDefault="004369F1" w:rsidP="002402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130F7F">
              <w:rPr>
                <w:rFonts w:eastAsiaTheme="minorEastAsia"/>
                <w:sz w:val="24"/>
                <w:szCs w:val="24"/>
                <w:lang w:val="ru-RU"/>
              </w:rPr>
              <w:t>-</w:t>
            </w:r>
          </w:p>
        </w:tc>
      </w:tr>
    </w:tbl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7E070E">
          <w:pgSz w:w="11905" w:h="16837"/>
          <w:pgMar w:top="799" w:right="565" w:bottom="1100" w:left="1440" w:header="720" w:footer="680" w:gutter="0"/>
          <w:pgNumType w:start="1"/>
          <w:cols w:space="720"/>
          <w:noEndnote/>
          <w:titlePg/>
          <w:docGrid w:linePitch="272"/>
        </w:sectPr>
      </w:pPr>
    </w:p>
    <w:p w:rsidR="00892703" w:rsidRPr="0030620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4"/>
          <w:lang w:val="ru-RU"/>
        </w:rPr>
      </w:pPr>
      <w:r w:rsidRPr="0030620A">
        <w:rPr>
          <w:rFonts w:eastAsiaTheme="majorEastAsia"/>
          <w:bCs/>
          <w:iCs/>
          <w:sz w:val="28"/>
          <w:szCs w:val="24"/>
          <w:lang w:val="ru-RU"/>
        </w:rPr>
        <w:lastRenderedPageBreak/>
        <w:t>1. Общие положения</w:t>
      </w:r>
    </w:p>
    <w:bookmarkEnd w:id="1"/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val="ru-RU"/>
        </w:rPr>
      </w:pPr>
    </w:p>
    <w:p w:rsidR="00892703" w:rsidRPr="00871A04" w:rsidRDefault="00892703" w:rsidP="003277CC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2437AC" w:rsidRPr="00871A04">
        <w:rPr>
          <w:rFonts w:eastAsiaTheme="minorEastAsia"/>
          <w:sz w:val="28"/>
          <w:szCs w:val="28"/>
          <w:lang w:val="ru-RU"/>
        </w:rPr>
        <w:t>1.</w:t>
      </w:r>
      <w:r w:rsidRPr="00871A04">
        <w:rPr>
          <w:rFonts w:eastAsiaTheme="minorEastAsia"/>
          <w:sz w:val="28"/>
          <w:szCs w:val="28"/>
          <w:lang w:val="ru-RU"/>
        </w:rPr>
        <w:t xml:space="preserve"> Муниципальная программа </w:t>
      </w:r>
      <w:r w:rsidR="00A51F2F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 xml:space="preserve"> «</w:t>
      </w:r>
      <w:r w:rsidR="003277CC" w:rsidRPr="00871A04">
        <w:rPr>
          <w:sz w:val="28"/>
          <w:szCs w:val="28"/>
          <w:lang w:val="ru-RU"/>
        </w:rPr>
        <w:t>Развитие муниципальной службы в городском поселении Лянтор в 2021-2025 годах</w:t>
      </w:r>
      <w:r w:rsidRPr="00871A04">
        <w:rPr>
          <w:rFonts w:eastAsiaTheme="minorEastAsia"/>
          <w:sz w:val="28"/>
          <w:szCs w:val="28"/>
          <w:lang w:val="ru-RU"/>
        </w:rPr>
        <w:t>» (далее – муниципальная программа)</w:t>
      </w:r>
      <w:r w:rsidR="003277CC" w:rsidRPr="00871A04">
        <w:rPr>
          <w:rFonts w:eastAsiaTheme="minorEastAsia"/>
          <w:i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разработана в целях реализации </w:t>
      </w:r>
      <w:r w:rsidR="003277CC" w:rsidRPr="00871A04">
        <w:rPr>
          <w:sz w:val="28"/>
          <w:szCs w:val="28"/>
          <w:lang w:val="ru-RU" w:eastAsia="en-US"/>
        </w:rPr>
        <w:t>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06.10.2003 № 131-ФЗ «Об общих принципах организации местного самоуправления в Российской Федерации», 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02.03.2007</w:t>
      </w:r>
      <w:r w:rsidR="00D7033E">
        <w:rPr>
          <w:sz w:val="28"/>
          <w:szCs w:val="28"/>
          <w:lang w:val="ru-RU" w:eastAsia="en-US"/>
        </w:rPr>
        <w:t xml:space="preserve"> </w:t>
      </w:r>
      <w:r w:rsidR="003277CC" w:rsidRPr="00871A04">
        <w:rPr>
          <w:sz w:val="28"/>
          <w:szCs w:val="28"/>
          <w:lang w:val="ru-RU" w:eastAsia="en-US"/>
        </w:rPr>
        <w:t xml:space="preserve"> № 25-ФЗ «О муниципальной службе в Российской Федерации», Федеральн</w:t>
      </w:r>
      <w:r w:rsidR="009E2891" w:rsidRPr="00871A04">
        <w:rPr>
          <w:sz w:val="28"/>
          <w:szCs w:val="28"/>
          <w:lang w:val="ru-RU" w:eastAsia="en-US"/>
        </w:rPr>
        <w:t>ого</w:t>
      </w:r>
      <w:r w:rsidR="003277CC" w:rsidRPr="00871A04">
        <w:rPr>
          <w:sz w:val="28"/>
          <w:szCs w:val="28"/>
          <w:lang w:val="ru-RU" w:eastAsia="en-US"/>
        </w:rPr>
        <w:t xml:space="preserve"> закон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от 09.02.2009 № 8-ФЗ «Об обеспечении доступа к  информации о деятельности государственных органов и органов местного самоуправления», от 20.07.2007 № 113-оз «Об отдельных вопросах муниципальной службы в Ханты-Мансийском автономном округе – Югре», Устав</w:t>
      </w:r>
      <w:r w:rsidR="009E2891" w:rsidRPr="00871A04">
        <w:rPr>
          <w:sz w:val="28"/>
          <w:szCs w:val="28"/>
          <w:lang w:val="ru-RU" w:eastAsia="en-US"/>
        </w:rPr>
        <w:t>а</w:t>
      </w:r>
      <w:r w:rsidR="003277CC" w:rsidRPr="00871A04">
        <w:rPr>
          <w:sz w:val="28"/>
          <w:szCs w:val="28"/>
          <w:lang w:val="ru-RU" w:eastAsia="en-US"/>
        </w:rPr>
        <w:t xml:space="preserve"> городского поселения Лянтор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F42082" w:rsidRPr="00871A04" w:rsidRDefault="00F42082" w:rsidP="0080023F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</w:p>
    <w:p w:rsidR="0080023F" w:rsidRPr="00871A04" w:rsidRDefault="002437AC" w:rsidP="0080023F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871A04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</w:t>
      </w:r>
      <w:r w:rsidR="00690A2A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</w:t>
      </w:r>
      <w:r w:rsidR="00945900" w:rsidRPr="00871A04">
        <w:rPr>
          <w:rFonts w:eastAsiaTheme="minorEastAsia"/>
          <w:color w:val="000000" w:themeColor="text1"/>
          <w:sz w:val="28"/>
          <w:szCs w:val="28"/>
          <w:lang w:val="ru-RU"/>
        </w:rPr>
        <w:t>городского поселения Лянтор (далее – муниципальное образование)</w:t>
      </w:r>
      <w:r w:rsidR="00892703" w:rsidRPr="00871A04">
        <w:rPr>
          <w:rFonts w:eastAsiaTheme="minorEastAsia"/>
          <w:color w:val="000000" w:themeColor="text1"/>
          <w:sz w:val="28"/>
          <w:szCs w:val="28"/>
          <w:lang w:val="ru-RU"/>
        </w:rPr>
        <w:t xml:space="preserve"> по направлению реализации муниципальной программы</w:t>
      </w:r>
      <w:r w:rsidR="0043783C"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Подготовка кадров является одним из инструментов повышения эффективности муниципального управления. Отсутствие необходимых знаний и профессиональных навыков работников приводит к низкому качеству принимаемых управленческих решений и, как следствие, к потере авторитета органов местного самоуправления в глазах населения. В целях повышения эффективности деятельности органов местного самоуправления необходимо решать вопросы повышения квалификации и профессиональной переподготовки кадров. 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Важнейшими направлениями в осуществлении процесса подбора кадров и реализации кадровой работы в муниципальном образовании, обеспечивающими привлечение квалифицированных кадров в органы местного самоуправления и организацию их продвижения по службе, являются формирование кадрового резерва, аттестация, подготовка и переподготовка </w:t>
      </w:r>
      <w:r w:rsidRPr="00871A04">
        <w:rPr>
          <w:rFonts w:eastAsiaTheme="minorHAnsi"/>
          <w:sz w:val="28"/>
          <w:szCs w:val="28"/>
          <w:lang w:val="ru-RU" w:eastAsia="en-US"/>
        </w:rPr>
        <w:t>лиц</w:t>
      </w:r>
      <w:r w:rsidR="007C4326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Для эффективной реализации федерального законодательства и законодательства Ханты-Мансийского автономного округа - Югры, регулирующего местное самоуправление и муниципальную службу, с целью исполнения полномочий по решению вопросов местного значения города необходима заблаговременная подготовка, направленная на формирование кадрового потенциала Администрации </w:t>
      </w:r>
      <w:r w:rsidR="005A1114">
        <w:rPr>
          <w:sz w:val="28"/>
          <w:szCs w:val="28"/>
          <w:lang w:val="ru-RU"/>
        </w:rPr>
        <w:t xml:space="preserve">городского поселения Лянтор (далее </w:t>
      </w:r>
      <w:r w:rsidR="00ED7591">
        <w:rPr>
          <w:sz w:val="28"/>
          <w:szCs w:val="28"/>
          <w:lang w:val="ru-RU"/>
        </w:rPr>
        <w:t>-</w:t>
      </w:r>
      <w:r w:rsidR="005A1114">
        <w:rPr>
          <w:sz w:val="28"/>
          <w:szCs w:val="28"/>
          <w:lang w:val="ru-RU"/>
        </w:rPr>
        <w:t xml:space="preserve">Администрация </w:t>
      </w:r>
      <w:r w:rsidRPr="00871A04">
        <w:rPr>
          <w:sz w:val="28"/>
          <w:szCs w:val="28"/>
          <w:lang w:val="ru-RU"/>
        </w:rPr>
        <w:t>города</w:t>
      </w:r>
      <w:r w:rsidR="005A1114">
        <w:rPr>
          <w:sz w:val="28"/>
          <w:szCs w:val="28"/>
          <w:lang w:val="ru-RU"/>
        </w:rPr>
        <w:t>)</w:t>
      </w:r>
      <w:r w:rsidRPr="00871A04">
        <w:rPr>
          <w:sz w:val="28"/>
          <w:szCs w:val="28"/>
          <w:lang w:val="ru-RU"/>
        </w:rPr>
        <w:t xml:space="preserve">. Повышение уровня эффективности и результативности муниципальной службы оказывает непосредственное влияние на социально-экономическое развитие города. Решение данной задачи будет способствовать выходу муниципальной службы на более высокий качественный уровень и позволит сделать более эффективным механизм муниципального управления во всех сферах жизнедеятельности города. </w:t>
      </w:r>
    </w:p>
    <w:p w:rsidR="00F42082" w:rsidRPr="00871A04" w:rsidRDefault="00F42082" w:rsidP="00F42082">
      <w:pPr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Спецификой муниципальной службы как особого вида профессиональной деятельности является обязательное проведение аттестации муниципальных </w:t>
      </w:r>
      <w:r w:rsidRPr="00871A04">
        <w:rPr>
          <w:rFonts w:eastAsiaTheme="minorHAnsi"/>
          <w:sz w:val="28"/>
          <w:szCs w:val="28"/>
          <w:lang w:val="ru-RU" w:eastAsia="en-US"/>
        </w:rPr>
        <w:lastRenderedPageBreak/>
        <w:t xml:space="preserve">служащих, что  устанавливается Федеральным законом от </w:t>
      </w:r>
      <w:r w:rsidR="008274F3">
        <w:rPr>
          <w:rFonts w:eastAsiaTheme="minorHAnsi"/>
          <w:sz w:val="28"/>
          <w:szCs w:val="28"/>
          <w:lang w:val="ru-RU" w:eastAsia="en-US"/>
        </w:rPr>
        <w:t>0</w:t>
      </w:r>
      <w:r w:rsidRPr="00871A04">
        <w:rPr>
          <w:rFonts w:eastAsiaTheme="minorHAnsi"/>
          <w:sz w:val="28"/>
          <w:szCs w:val="28"/>
          <w:lang w:val="ru-RU" w:eastAsia="en-US"/>
        </w:rPr>
        <w:t>2</w:t>
      </w:r>
      <w:r w:rsidR="008274F3">
        <w:rPr>
          <w:rFonts w:eastAsiaTheme="minorHAnsi"/>
          <w:sz w:val="28"/>
          <w:szCs w:val="28"/>
          <w:lang w:val="ru-RU" w:eastAsia="en-US"/>
        </w:rPr>
        <w:t>.03.</w:t>
      </w:r>
      <w:r w:rsidR="00820ED3">
        <w:rPr>
          <w:rFonts w:eastAsiaTheme="minorHAnsi"/>
          <w:sz w:val="28"/>
          <w:szCs w:val="28"/>
          <w:lang w:val="ru-RU" w:eastAsia="en-US"/>
        </w:rPr>
        <w:t xml:space="preserve">2007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25-ФЗ</w:t>
      </w:r>
      <w:r w:rsidR="00820ED3">
        <w:rPr>
          <w:rFonts w:eastAsiaTheme="minorHAnsi"/>
          <w:sz w:val="28"/>
          <w:szCs w:val="28"/>
          <w:lang w:val="ru-RU" w:eastAsia="en-US"/>
        </w:rPr>
        <w:t xml:space="preserve">            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"О муниципальной службе в Российской Федерации".</w:t>
      </w:r>
    </w:p>
    <w:p w:rsidR="00F42082" w:rsidRPr="00871A04" w:rsidRDefault="00F42082" w:rsidP="00F42082">
      <w:pPr>
        <w:ind w:firstLine="567"/>
        <w:jc w:val="both"/>
        <w:rPr>
          <w:rFonts w:eastAsiaTheme="minorHAnsi"/>
          <w:bCs/>
          <w:sz w:val="28"/>
          <w:szCs w:val="28"/>
          <w:lang w:val="ru-RU" w:eastAsia="en-US"/>
        </w:rPr>
      </w:pPr>
      <w:r w:rsidRPr="00871A04">
        <w:rPr>
          <w:rFonts w:eastAsiaTheme="minorHAnsi"/>
          <w:bCs/>
          <w:sz w:val="28"/>
          <w:szCs w:val="28"/>
          <w:lang w:val="ru-RU" w:eastAsia="en-US"/>
        </w:rP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Формирование антикоррупционного поведения, повышение эффективности деятельности начинающих муниципальных служащих является приоритетной задачей в реализации антикоррупционных механизмов и стандартов на муниципальной службе.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color w:val="000000"/>
          <w:sz w:val="28"/>
          <w:szCs w:val="28"/>
          <w:lang w:val="ru-RU"/>
        </w:rPr>
        <w:t>Особого внимания требует работа по выявлению случаев несоблюдения муниципальными служащими требований о предотвращении или об урегулировании конфликта интересов, а также профилактика коррупционных правонарушений при осуществлении анализа и проверок достоверности и полноты сведений о доходах, расходах.</w:t>
      </w:r>
      <w:r w:rsidRPr="00871A04">
        <w:rPr>
          <w:color w:val="000000"/>
          <w:sz w:val="28"/>
          <w:szCs w:val="28"/>
        </w:rPr>
        <w:t> 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Для решения задач в сфере противодействия коррупции на муниципальном уровне принимаются следующие меры: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разработка и принятие муниципальных правовых актов городского поселения Лянтор, внесение в них изменений в связи с изменениями в законодательстве о муниципальной службе и противодействии коррупции;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разработка методических материалов, разъяснений, ознакомлений по вопросам прохождения муниципальной службы и противодействия коррупции;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повышение квалификации муниципальных служащих в сфере противодействия коррупции на муниципальном уровне;</w:t>
      </w:r>
    </w:p>
    <w:p w:rsidR="0080023F" w:rsidRPr="00871A04" w:rsidRDefault="0080023F" w:rsidP="0080023F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работы по осуществлению мониторинга соблюдения муниципальным</w:t>
      </w:r>
      <w:r w:rsidR="00820ED3">
        <w:rPr>
          <w:rFonts w:eastAsiaTheme="minorHAnsi"/>
          <w:sz w:val="28"/>
          <w:szCs w:val="28"/>
          <w:lang w:val="ru-RU" w:eastAsia="en-US"/>
        </w:rPr>
        <w:t>и служащими Администрации города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запретов и ограничений, связанных с прохождением муниципальной службы и установленных в целях противодействия коррупции.</w:t>
      </w:r>
    </w:p>
    <w:p w:rsidR="0080023F" w:rsidRPr="00871A04" w:rsidRDefault="0080023F" w:rsidP="0080023F">
      <w:pPr>
        <w:ind w:firstLine="540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Сохранение и укрепление физического и психического здоровья муниципального служащего направлено на проведение комплекса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</w:t>
      </w:r>
      <w:r w:rsidR="00F42082" w:rsidRPr="00871A04">
        <w:rPr>
          <w:rFonts w:eastAsiaTheme="minorHAnsi"/>
          <w:sz w:val="28"/>
          <w:szCs w:val="28"/>
          <w:lang w:val="ru-RU" w:eastAsia="en-US"/>
        </w:rPr>
        <w:t>.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Данное основное мероприятие реализуется в соответствии с </w:t>
      </w:r>
      <w:hyperlink r:id="rId11" w:history="1">
        <w:r w:rsidRPr="00871A04">
          <w:rPr>
            <w:rFonts w:eastAsiaTheme="minorHAnsi"/>
            <w:sz w:val="28"/>
            <w:szCs w:val="28"/>
            <w:lang w:val="ru-RU" w:eastAsia="en-US"/>
          </w:rPr>
          <w:t>приказами</w:t>
        </w:r>
      </w:hyperlink>
      <w:r w:rsidRPr="00871A04">
        <w:rPr>
          <w:rFonts w:eastAsiaTheme="minorHAnsi"/>
          <w:sz w:val="28"/>
          <w:szCs w:val="28"/>
          <w:lang w:val="ru-RU" w:eastAsia="en-US"/>
        </w:rPr>
        <w:t xml:space="preserve"> Министерства здравоохранения и социального развития РФ:</w:t>
      </w:r>
    </w:p>
    <w:p w:rsidR="0080023F" w:rsidRPr="00871A04" w:rsidRDefault="0080023F" w:rsidP="0080023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 xml:space="preserve">- от 14.12.2009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учреждения";</w:t>
      </w:r>
    </w:p>
    <w:p w:rsidR="0080023F" w:rsidRPr="00871A04" w:rsidRDefault="0080023F" w:rsidP="00F42082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</w:t>
      </w:r>
      <w:r w:rsidRPr="00871A04">
        <w:rPr>
          <w:sz w:val="28"/>
          <w:szCs w:val="28"/>
          <w:lang w:val="ru-RU"/>
        </w:rPr>
        <w:t xml:space="preserve"> 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от 12.04.2011 </w:t>
      </w:r>
      <w:r w:rsidRPr="00871A04">
        <w:rPr>
          <w:rFonts w:eastAsiaTheme="minorHAnsi"/>
          <w:sz w:val="28"/>
          <w:szCs w:val="28"/>
          <w:lang w:eastAsia="en-US"/>
        </w:rPr>
        <w:t>N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</w:t>
      </w:r>
    </w:p>
    <w:p w:rsidR="0080023F" w:rsidRPr="00871A04" w:rsidRDefault="0080023F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lastRenderedPageBreak/>
        <w:t xml:space="preserve">Таким образом, создание условий развития муниципальной службы в  городском поселении Лянтор в настоящее время является одним из ряда приоритетных </w:t>
      </w:r>
      <w:r w:rsidR="008274F3">
        <w:rPr>
          <w:sz w:val="28"/>
          <w:szCs w:val="28"/>
          <w:lang w:val="ru-RU"/>
        </w:rPr>
        <w:t>направлений, способствующим</w:t>
      </w:r>
      <w:r w:rsidRPr="00871A04">
        <w:rPr>
          <w:sz w:val="28"/>
          <w:szCs w:val="28"/>
          <w:lang w:val="ru-RU"/>
        </w:rPr>
        <w:t xml:space="preserve"> качественно</w:t>
      </w:r>
      <w:r w:rsidR="008274F3">
        <w:rPr>
          <w:sz w:val="28"/>
          <w:szCs w:val="28"/>
          <w:lang w:val="ru-RU"/>
        </w:rPr>
        <w:t>му</w:t>
      </w:r>
      <w:r w:rsidRPr="00871A04">
        <w:rPr>
          <w:sz w:val="28"/>
          <w:szCs w:val="28"/>
          <w:lang w:val="ru-RU"/>
        </w:rPr>
        <w:t xml:space="preserve"> решени</w:t>
      </w:r>
      <w:r w:rsidR="008274F3">
        <w:rPr>
          <w:sz w:val="28"/>
          <w:szCs w:val="28"/>
          <w:lang w:val="ru-RU"/>
        </w:rPr>
        <w:t>ю</w:t>
      </w:r>
      <w:r w:rsidRPr="00871A04">
        <w:rPr>
          <w:sz w:val="28"/>
          <w:szCs w:val="28"/>
          <w:lang w:val="ru-RU"/>
        </w:rPr>
        <w:t xml:space="preserve"> вопросов местного значения муниципального образования.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В результате реализации мероприятий муниципальной программы «Организационное и информационное обеспечение деятельности органов местного самоуправления городского поселения Лянтор на 2018-2020 годы» достигнуты следующие показатели реализации вышеперечисленных задач:</w:t>
      </w:r>
    </w:p>
    <w:p w:rsidR="00F42082" w:rsidRPr="00871A04" w:rsidRDefault="00F42082" w:rsidP="0080023F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совершенствование муниципальной службы органов местного самоуправления и деятельности специалистов, замещающих должности, не отнесённые к должностям муниципальной службы - 100%</w:t>
      </w:r>
      <w:r w:rsidR="008274F3">
        <w:rPr>
          <w:sz w:val="28"/>
          <w:szCs w:val="28"/>
          <w:lang w:val="ru-RU"/>
        </w:rPr>
        <w:t>.</w:t>
      </w:r>
    </w:p>
    <w:p w:rsidR="00F42082" w:rsidRPr="00871A04" w:rsidRDefault="00F42082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3. Цель (цели) муниципальной программы</w:t>
      </w:r>
      <w:r w:rsidR="00BF1ED3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892703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Целью </w:t>
      </w:r>
      <w:r w:rsidR="00DF78F8" w:rsidRPr="00871A04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</w:t>
      </w:r>
      <w:r w:rsidRPr="00871A04">
        <w:rPr>
          <w:rFonts w:eastAsiaTheme="minorHAnsi"/>
          <w:sz w:val="28"/>
          <w:szCs w:val="28"/>
          <w:lang w:val="ru-RU" w:eastAsia="en-US"/>
        </w:rPr>
        <w:t>повышение эффективности и результативности деятельности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 в муниципальном образовании городское поселение Лянтор.</w:t>
      </w:r>
    </w:p>
    <w:p w:rsidR="00F42082" w:rsidRPr="00871A04" w:rsidRDefault="00F42082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2437AC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892703" w:rsidRPr="00871A04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 w:rsidR="00EA0D98" w:rsidRPr="00871A04">
        <w:rPr>
          <w:rFonts w:eastAsiaTheme="minorEastAsia"/>
          <w:sz w:val="28"/>
          <w:szCs w:val="28"/>
          <w:lang w:val="ru-RU"/>
        </w:rPr>
        <w:t>.</w:t>
      </w:r>
    </w:p>
    <w:p w:rsidR="00EC6080" w:rsidRPr="00871A04" w:rsidRDefault="00EC6080" w:rsidP="00EC6080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Показателем конечного результата данной цели является:</w:t>
      </w:r>
    </w:p>
    <w:p w:rsidR="00EC6080" w:rsidRPr="00871A04" w:rsidRDefault="002402C4" w:rsidP="00EC6080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уров</w:t>
      </w:r>
      <w:r w:rsidR="00BB4FFB">
        <w:rPr>
          <w:sz w:val="28"/>
          <w:szCs w:val="28"/>
          <w:lang w:val="ru-RU"/>
        </w:rPr>
        <w:t>е</w:t>
      </w:r>
      <w:r w:rsidRPr="00871A04">
        <w:rPr>
          <w:sz w:val="28"/>
          <w:szCs w:val="28"/>
          <w:lang w:val="ru-RU"/>
        </w:rPr>
        <w:t>н</w:t>
      </w:r>
      <w:r w:rsidR="00BB4FFB">
        <w:rPr>
          <w:sz w:val="28"/>
          <w:szCs w:val="28"/>
          <w:lang w:val="ru-RU"/>
        </w:rPr>
        <w:t>ь</w:t>
      </w:r>
      <w:r w:rsidRPr="00871A04">
        <w:rPr>
          <w:sz w:val="28"/>
          <w:szCs w:val="28"/>
          <w:lang w:val="ru-RU"/>
        </w:rPr>
        <w:t xml:space="preserve"> 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>эффективности и результативности деятельности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DF78F8"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 в муниципальном образовании городское поселение Лянтор </w:t>
      </w:r>
      <w:r w:rsidR="00EC6080" w:rsidRPr="00871A04">
        <w:rPr>
          <w:sz w:val="28"/>
          <w:szCs w:val="28"/>
          <w:lang w:val="ru-RU"/>
        </w:rPr>
        <w:t>%.</w:t>
      </w:r>
    </w:p>
    <w:p w:rsidR="00892703" w:rsidRPr="00871A04" w:rsidRDefault="00EC6080" w:rsidP="0039319F">
      <w:pPr>
        <w:tabs>
          <w:tab w:val="left" w:pos="993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Оценка показателя конечного результата цели осуществляется по достижению показателей непосредственных результатов путем вычисления среднего арифметического значения.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ab/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 w:rsidR="00E131DF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). 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157B1B" w:rsidTr="00183640">
        <w:tc>
          <w:tcPr>
            <w:tcW w:w="3296" w:type="dxa"/>
            <w:vAlign w:val="center"/>
          </w:tcPr>
          <w:p w:rsidR="00892703" w:rsidRPr="00EA0D98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EA0D98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EA0D98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EA0D98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EA0D98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B6BD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</w:t>
            </w:r>
          </w:p>
        </w:tc>
      </w:tr>
      <w:tr w:rsidR="00D745C0" w:rsidRPr="00970ABF" w:rsidTr="00183640">
        <w:tc>
          <w:tcPr>
            <w:tcW w:w="3296" w:type="dxa"/>
            <w:vAlign w:val="center"/>
          </w:tcPr>
          <w:p w:rsidR="00892703" w:rsidRPr="00D566DC" w:rsidRDefault="004445A1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D566DC">
              <w:rPr>
                <w:sz w:val="24"/>
                <w:szCs w:val="24"/>
                <w:lang w:val="ru-RU"/>
              </w:rPr>
              <w:t xml:space="preserve">Уровень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>эффективности и результативности деятельности лиц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 муниципальной службы, лиц замещающих муниципальные должности, лиц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замещающих должности</w:t>
            </w:r>
            <w:r w:rsidR="00BF1ED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D566DC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 в муниципальном образовании городское поселение Лянтор</w:t>
            </w:r>
          </w:p>
        </w:tc>
        <w:tc>
          <w:tcPr>
            <w:tcW w:w="3296" w:type="dxa"/>
            <w:vAlign w:val="center"/>
          </w:tcPr>
          <w:p w:rsidR="00892703" w:rsidRPr="00D566DC" w:rsidRDefault="00970ABF" w:rsidP="00515987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D566DC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Сумма ПНР всех задач Муниципальной программы разделенная на количество задач Муниципальной программы</w:t>
            </w:r>
          </w:p>
        </w:tc>
        <w:tc>
          <w:tcPr>
            <w:tcW w:w="3297" w:type="dxa"/>
            <w:vAlign w:val="center"/>
          </w:tcPr>
          <w:p w:rsidR="00892703" w:rsidRPr="00892703" w:rsidRDefault="00970ABF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Отчеты координатора Муниципальной программы</w:t>
            </w:r>
          </w:p>
        </w:tc>
      </w:tr>
    </w:tbl>
    <w:p w:rsidR="001843B4" w:rsidRDefault="001843B4" w:rsidP="00970AB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92703" w:rsidRDefault="007235EA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5. Задачи муниципальной программы</w:t>
      </w:r>
      <w:r w:rsidR="00BF1ED3">
        <w:rPr>
          <w:rFonts w:eastAsiaTheme="minorEastAsia"/>
          <w:sz w:val="28"/>
          <w:szCs w:val="28"/>
          <w:lang w:val="ru-RU"/>
        </w:rPr>
        <w:t>.</w:t>
      </w:r>
    </w:p>
    <w:p w:rsidR="00EC6080" w:rsidRDefault="00EC6080" w:rsidP="00892703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EC6080">
        <w:rPr>
          <w:sz w:val="28"/>
          <w:szCs w:val="28"/>
          <w:lang w:val="ru-RU"/>
        </w:rPr>
        <w:t xml:space="preserve">Достижение цели планируется осуществить через реализацию </w:t>
      </w:r>
      <w:r w:rsidR="001843B4">
        <w:rPr>
          <w:sz w:val="28"/>
          <w:szCs w:val="28"/>
          <w:lang w:val="ru-RU"/>
        </w:rPr>
        <w:t xml:space="preserve">трех </w:t>
      </w:r>
      <w:r w:rsidRPr="00EC6080">
        <w:rPr>
          <w:sz w:val="28"/>
          <w:szCs w:val="28"/>
          <w:lang w:val="ru-RU"/>
        </w:rPr>
        <w:t>задач:</w:t>
      </w:r>
    </w:p>
    <w:p w:rsidR="002653EF" w:rsidRPr="002653EF" w:rsidRDefault="002653EF" w:rsidP="002653E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653EF">
        <w:rPr>
          <w:sz w:val="28"/>
          <w:szCs w:val="28"/>
          <w:lang w:val="ru-RU"/>
        </w:rPr>
        <w:t xml:space="preserve">- </w:t>
      </w:r>
      <w:r w:rsidRPr="002653EF">
        <w:rPr>
          <w:rFonts w:eastAsiaTheme="minorHAnsi"/>
          <w:sz w:val="28"/>
          <w:szCs w:val="28"/>
          <w:lang w:val="ru-RU" w:eastAsia="en-US"/>
        </w:rPr>
        <w:t>совершенствование системы профессионального развития муниципальных служащих 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не отнесенные к</w:t>
      </w:r>
      <w:r w:rsidR="00FF52FF">
        <w:rPr>
          <w:rFonts w:eastAsiaTheme="minorHAnsi"/>
          <w:sz w:val="28"/>
          <w:szCs w:val="28"/>
          <w:lang w:val="ru-RU" w:eastAsia="en-US"/>
        </w:rPr>
        <w:t xml:space="preserve"> должностям муниципальной служб</w:t>
      </w:r>
      <w:r w:rsidR="008274F3">
        <w:rPr>
          <w:rFonts w:eastAsiaTheme="minorHAnsi"/>
          <w:sz w:val="28"/>
          <w:szCs w:val="28"/>
          <w:lang w:val="ru-RU" w:eastAsia="en-US"/>
        </w:rPr>
        <w:t>ы</w:t>
      </w:r>
      <w:r w:rsidRPr="002653EF">
        <w:rPr>
          <w:rFonts w:eastAsiaTheme="minorHAnsi"/>
          <w:sz w:val="28"/>
          <w:szCs w:val="28"/>
          <w:lang w:val="ru-RU" w:eastAsia="en-US"/>
        </w:rPr>
        <w:t>, повышение их профессионализма и компетенции</w:t>
      </w:r>
      <w:r w:rsidR="009B7B95">
        <w:rPr>
          <w:rFonts w:eastAsiaTheme="minorHAnsi"/>
          <w:sz w:val="28"/>
          <w:szCs w:val="28"/>
          <w:lang w:val="ru-RU" w:eastAsia="en-US"/>
        </w:rPr>
        <w:t>;</w:t>
      </w:r>
      <w:r w:rsidRPr="002653EF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2653EF" w:rsidRPr="002653EF" w:rsidRDefault="002653EF" w:rsidP="002653EF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2653EF">
        <w:rPr>
          <w:rFonts w:eastAsiaTheme="minorHAnsi"/>
          <w:sz w:val="28"/>
          <w:szCs w:val="28"/>
          <w:lang w:val="ru-RU" w:eastAsia="en-US"/>
        </w:rPr>
        <w:t>- реализация антикоррупционных механизмов и стандартов на муниципальной службе</w:t>
      </w:r>
      <w:r w:rsidR="009B7B95">
        <w:rPr>
          <w:rFonts w:eastAsiaTheme="minorHAnsi"/>
          <w:sz w:val="28"/>
          <w:szCs w:val="28"/>
          <w:lang w:val="ru-RU" w:eastAsia="en-US"/>
        </w:rPr>
        <w:t>;</w:t>
      </w:r>
    </w:p>
    <w:p w:rsidR="00892703" w:rsidRPr="00DF78F8" w:rsidRDefault="002653EF" w:rsidP="001843B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F78F8">
        <w:rPr>
          <w:rFonts w:eastAsiaTheme="minorHAnsi"/>
          <w:sz w:val="28"/>
          <w:szCs w:val="28"/>
          <w:lang w:val="ru-RU" w:eastAsia="en-US"/>
        </w:rPr>
        <w:t>-</w:t>
      </w:r>
      <w:r w:rsidR="00DF78F8">
        <w:rPr>
          <w:rFonts w:eastAsiaTheme="minorHAnsi"/>
          <w:sz w:val="28"/>
          <w:szCs w:val="28"/>
          <w:lang w:val="ru-RU" w:eastAsia="en-US"/>
        </w:rPr>
        <w:t xml:space="preserve"> 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>сохранение и укрепление физического и психического здоровья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DF78F8" w:rsidRPr="00DF78F8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="001843B4" w:rsidRPr="00DF78F8">
        <w:rPr>
          <w:rFonts w:eastAsiaTheme="minorHAnsi"/>
          <w:sz w:val="28"/>
          <w:szCs w:val="28"/>
          <w:lang w:val="ru-RU" w:eastAsia="en-US"/>
        </w:rPr>
        <w:t>.</w:t>
      </w:r>
    </w:p>
    <w:p w:rsidR="001843B4" w:rsidRPr="00547932" w:rsidRDefault="001843B4" w:rsidP="001843B4">
      <w:pPr>
        <w:ind w:firstLine="567"/>
        <w:jc w:val="both"/>
        <w:rPr>
          <w:rFonts w:eastAsiaTheme="minorEastAsia"/>
          <w:i/>
          <w:lang w:val="ru-RU"/>
        </w:rPr>
      </w:pPr>
    </w:p>
    <w:p w:rsidR="00892703" w:rsidRPr="00892703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92703"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 w:rsidR="007C70F3">
        <w:rPr>
          <w:rFonts w:eastAsiaTheme="minorEastAsia"/>
          <w:sz w:val="28"/>
          <w:szCs w:val="28"/>
          <w:lang w:val="ru-RU"/>
        </w:rPr>
        <w:t>.</w:t>
      </w:r>
    </w:p>
    <w:p w:rsidR="00892703" w:rsidRPr="00892703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892703" w:rsidRDefault="00892703" w:rsidP="00B81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- </w:t>
      </w:r>
      <w:r w:rsidR="00FC2FA6" w:rsidRPr="00FC2FA6">
        <w:rPr>
          <w:sz w:val="28"/>
          <w:szCs w:val="28"/>
          <w:lang w:val="ru-RU"/>
        </w:rPr>
        <w:t>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</w:t>
      </w:r>
      <w:r w:rsidR="00FC2FA6">
        <w:rPr>
          <w:sz w:val="28"/>
          <w:szCs w:val="28"/>
          <w:lang w:val="ru-RU"/>
        </w:rPr>
        <w:t>ействующего законодательства, %</w:t>
      </w:r>
      <w:r w:rsidRPr="00892703">
        <w:rPr>
          <w:rFonts w:eastAsiaTheme="minorEastAsia"/>
          <w:sz w:val="28"/>
          <w:szCs w:val="28"/>
          <w:lang w:val="ru-RU"/>
        </w:rPr>
        <w:t>;</w:t>
      </w:r>
    </w:p>
    <w:p w:rsidR="001843B4" w:rsidRDefault="001843B4" w:rsidP="00B81CF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доля муниципальных служащих</w:t>
      </w:r>
      <w:r w:rsidR="00BF1ED3">
        <w:rPr>
          <w:rFonts w:eastAsiaTheme="minorEastAsia"/>
          <w:sz w:val="28"/>
          <w:szCs w:val="28"/>
          <w:lang w:val="ru-RU"/>
        </w:rPr>
        <w:t>,</w:t>
      </w:r>
      <w:r>
        <w:rPr>
          <w:rFonts w:eastAsiaTheme="minorEastAsia"/>
          <w:sz w:val="28"/>
          <w:szCs w:val="28"/>
          <w:lang w:val="ru-RU"/>
        </w:rPr>
        <w:t xml:space="preserve"> соблюдающих требования антикоррупционного законодательства, ограничения и запреты</w:t>
      </w:r>
      <w:r w:rsidR="00BF1ED3">
        <w:rPr>
          <w:rFonts w:eastAsiaTheme="minorEastAsia"/>
          <w:sz w:val="28"/>
          <w:szCs w:val="28"/>
          <w:lang w:val="ru-RU"/>
        </w:rPr>
        <w:t>,</w:t>
      </w:r>
      <w:r>
        <w:rPr>
          <w:rFonts w:eastAsiaTheme="minorEastAsia"/>
          <w:sz w:val="28"/>
          <w:szCs w:val="28"/>
          <w:lang w:val="ru-RU"/>
        </w:rPr>
        <w:t xml:space="preserve"> связанные с муниципальной службой,%</w:t>
      </w:r>
      <w:r w:rsidR="00C50531">
        <w:rPr>
          <w:rFonts w:eastAsiaTheme="minorEastAsia"/>
          <w:sz w:val="28"/>
          <w:szCs w:val="28"/>
          <w:lang w:val="ru-RU"/>
        </w:rPr>
        <w:t>;</w:t>
      </w:r>
      <w:r>
        <w:rPr>
          <w:rFonts w:eastAsiaTheme="minorEastAsia"/>
          <w:sz w:val="28"/>
          <w:szCs w:val="28"/>
          <w:lang w:val="ru-RU"/>
        </w:rPr>
        <w:t xml:space="preserve"> </w:t>
      </w:r>
    </w:p>
    <w:p w:rsidR="00FC2FA6" w:rsidRDefault="00FC2FA6" w:rsidP="00FC2FA6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FC2FA6">
        <w:rPr>
          <w:sz w:val="28"/>
          <w:szCs w:val="28"/>
          <w:lang w:val="ru-RU"/>
        </w:rPr>
        <w:t xml:space="preserve">доля </w:t>
      </w:r>
      <w:r w:rsidRPr="00FC2FA6">
        <w:rPr>
          <w:rFonts w:eastAsiaTheme="minorHAnsi"/>
          <w:sz w:val="28"/>
          <w:szCs w:val="28"/>
          <w:lang w:val="ru-RU" w:eastAsia="en-US"/>
        </w:rPr>
        <w:t>муниципальных служащих</w:t>
      </w:r>
      <w:r w:rsidR="00C50531">
        <w:rPr>
          <w:rFonts w:eastAsiaTheme="minorHAnsi"/>
          <w:sz w:val="28"/>
          <w:szCs w:val="28"/>
          <w:lang w:val="ru-RU" w:eastAsia="en-US"/>
        </w:rPr>
        <w:t xml:space="preserve"> и 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>лиц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BF1ED3">
        <w:rPr>
          <w:rFonts w:eastAsiaTheme="minorHAnsi"/>
          <w:sz w:val="28"/>
          <w:szCs w:val="28"/>
          <w:lang w:val="ru-RU" w:eastAsia="en-US"/>
        </w:rPr>
        <w:t>,</w:t>
      </w:r>
      <w:r w:rsidR="00C50531" w:rsidRPr="00FC2FA6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Pr="00FC2FA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FC2FA6">
        <w:rPr>
          <w:sz w:val="28"/>
          <w:szCs w:val="28"/>
          <w:lang w:val="ru-RU"/>
        </w:rPr>
        <w:t>прошедших диспансеризацию</w:t>
      </w:r>
      <w:r w:rsidR="00C50531">
        <w:rPr>
          <w:sz w:val="28"/>
          <w:szCs w:val="28"/>
          <w:lang w:val="ru-RU"/>
        </w:rPr>
        <w:t xml:space="preserve"> и обязательные медицинские осмотры соответственно, %.</w:t>
      </w:r>
    </w:p>
    <w:p w:rsidR="00892703" w:rsidRPr="00892703" w:rsidRDefault="00892703" w:rsidP="00257AF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 w:rsidR="00E131DF"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892703" w:rsidRPr="00892703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D745C0" w:rsidRPr="00157B1B" w:rsidTr="00183640">
        <w:tc>
          <w:tcPr>
            <w:tcW w:w="3296" w:type="dxa"/>
            <w:vAlign w:val="center"/>
          </w:tcPr>
          <w:p w:rsidR="00892703" w:rsidRPr="00892703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892703" w:rsidRPr="00C54F79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C70F3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 w:rsidR="007E070E" w:rsidRPr="007C70F3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7C70F3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297" w:type="dxa"/>
            <w:vAlign w:val="center"/>
          </w:tcPr>
          <w:p w:rsidR="00892703" w:rsidRPr="00892703" w:rsidRDefault="00892703" w:rsidP="007E070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 w:rsidR="007E070E"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D745C0" w:rsidRPr="00157B1B" w:rsidTr="00183640">
        <w:tc>
          <w:tcPr>
            <w:tcW w:w="3296" w:type="dxa"/>
            <w:vAlign w:val="center"/>
          </w:tcPr>
          <w:p w:rsidR="00892703" w:rsidRPr="00C50531" w:rsidRDefault="00D566DC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C50531" w:rsidRPr="00C50531">
              <w:rPr>
                <w:sz w:val="24"/>
                <w:szCs w:val="24"/>
                <w:lang w:val="ru-RU"/>
              </w:rPr>
              <w:t xml:space="preserve">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</w:t>
            </w:r>
            <w:r w:rsidR="00C50531" w:rsidRPr="00C50531">
              <w:rPr>
                <w:sz w:val="24"/>
                <w:szCs w:val="24"/>
                <w:lang w:val="ru-RU"/>
              </w:rPr>
              <w:lastRenderedPageBreak/>
              <w:t>законодательства, 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 на приобретение образовательных услуг по профессиональной переподготовке и повышению квалификации (</w:t>
            </w: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342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28"/>
                <w:sz w:val="24"/>
                <w:szCs w:val="24"/>
              </w:rPr>
              <w:lastRenderedPageBreak/>
              <w:drawing>
                <wp:inline distT="0" distB="0" distL="0" distR="0">
                  <wp:extent cx="1619250" cy="6286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направляемых на i-й вид дополнительного профессионального образования;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76250" cy="33337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обучения одного работника по i-му виду дополнительного профессионального образования.</w:t>
            </w:r>
          </w:p>
          <w:p w:rsidR="00892703" w:rsidRPr="00C0739D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892703" w:rsidRPr="00C0739D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</w:t>
            </w: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>самоуправления муниципального образования городское поселение Лянтор, включая подведомственные муниципальные казенные учреждения»</w:t>
            </w:r>
          </w:p>
        </w:tc>
      </w:tr>
      <w:tr w:rsidR="00D745C0" w:rsidRPr="00157B1B" w:rsidTr="00183640">
        <w:tc>
          <w:tcPr>
            <w:tcW w:w="3296" w:type="dxa"/>
            <w:vAlign w:val="center"/>
          </w:tcPr>
          <w:p w:rsidR="00892703" w:rsidRPr="00C50531" w:rsidRDefault="00836256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50531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Д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>оля муниципальных служащих</w:t>
            </w:r>
            <w:r w:rsidR="008E64A9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 xml:space="preserve"> соблюдающих требования антикоррупционного законодательства, ограничения и запреты</w:t>
            </w:r>
            <w:r w:rsidR="008E64A9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 w:rsidR="00C50531" w:rsidRPr="00C50531">
              <w:rPr>
                <w:rFonts w:eastAsiaTheme="minorEastAsia"/>
                <w:sz w:val="24"/>
                <w:szCs w:val="24"/>
                <w:lang w:val="ru-RU"/>
              </w:rPr>
              <w:t xml:space="preserve"> связанные с муниципальной службой,%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образовательных услуг по профессиональной переподготовке и повышению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342900"/>
                  <wp:effectExtent l="0" t="0" r="0" b="0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)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28"/>
                <w:sz w:val="24"/>
                <w:szCs w:val="24"/>
              </w:rPr>
              <w:drawing>
                <wp:inline distT="0" distB="0" distL="0" distR="0">
                  <wp:extent cx="1476375" cy="628650"/>
                  <wp:effectExtent l="19050" t="0" r="9525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66700"/>
                  <wp:effectExtent l="0" t="0" r="0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работников, направляемых на i-й вид дополнительного профессионального образования;</w:t>
            </w:r>
          </w:p>
          <w:p w:rsidR="00C0739D" w:rsidRPr="00C0739D" w:rsidRDefault="00C0739D" w:rsidP="00C073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476250" cy="333375"/>
                  <wp:effectExtent l="19050" t="0" r="0" b="0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обучения одного работника по i-му виду дополнительного профессионального образования.</w:t>
            </w:r>
          </w:p>
          <w:p w:rsidR="00892703" w:rsidRPr="00C0739D" w:rsidRDefault="00892703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892703" w:rsidRPr="00892703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t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самоуправления муниципального образования городское поселение Лянтор, включая подведомственные муниципальные казенные учреждения»</w:t>
            </w:r>
          </w:p>
        </w:tc>
      </w:tr>
      <w:tr w:rsidR="00C50531" w:rsidRPr="00157B1B" w:rsidTr="00183640">
        <w:tc>
          <w:tcPr>
            <w:tcW w:w="3296" w:type="dxa"/>
            <w:vAlign w:val="center"/>
          </w:tcPr>
          <w:p w:rsidR="00C50531" w:rsidRPr="00C50531" w:rsidRDefault="00836256" w:rsidP="00C0739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C50531">
              <w:rPr>
                <w:sz w:val="24"/>
                <w:szCs w:val="24"/>
                <w:lang w:val="ru-RU"/>
              </w:rPr>
              <w:t>Д</w:t>
            </w:r>
            <w:r w:rsidR="00C50531" w:rsidRPr="00C50531">
              <w:rPr>
                <w:sz w:val="24"/>
                <w:szCs w:val="24"/>
                <w:lang w:val="ru-RU"/>
              </w:rPr>
              <w:t xml:space="preserve">оля 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 и лиц</w:t>
            </w:r>
            <w:r w:rsidR="008E64A9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8E64A9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C50531" w:rsidRPr="00C50531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службы, </w:t>
            </w:r>
            <w:r w:rsidR="00C50531" w:rsidRPr="00C50531">
              <w:rPr>
                <w:sz w:val="24"/>
                <w:szCs w:val="24"/>
                <w:lang w:val="ru-RU"/>
              </w:rPr>
              <w:t>прошедших диспансеризацию и обязательные медицинские осмотры соответственно, %</w:t>
            </w:r>
          </w:p>
        </w:tc>
        <w:tc>
          <w:tcPr>
            <w:tcW w:w="3296" w:type="dxa"/>
            <w:vAlign w:val="center"/>
          </w:tcPr>
          <w:p w:rsidR="00C0739D" w:rsidRPr="00C0739D" w:rsidRDefault="00C0739D" w:rsidP="00C073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проведение диспансеризации работников </w:t>
            </w: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628650" cy="333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определяются по формуле: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57375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42925" cy="3619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</w:t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подлежащих диспансеризации;</w:t>
            </w:r>
          </w:p>
          <w:p w:rsidR="00C0739D" w:rsidRPr="00C0739D" w:rsidRDefault="00C0739D" w:rsidP="00C0739D">
            <w:pPr>
              <w:pStyle w:val="ConsPlusNormal"/>
              <w:ind w:firstLine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9D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66725" cy="3238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739D">
              <w:rPr>
                <w:rFonts w:ascii="Times New Roman" w:hAnsi="Times New Roman" w:cs="Times New Roman"/>
                <w:sz w:val="24"/>
                <w:szCs w:val="24"/>
              </w:rPr>
              <w:t xml:space="preserve"> - цена проведения диспансеризации в расчете на одного работника.</w:t>
            </w:r>
          </w:p>
          <w:p w:rsidR="00C50531" w:rsidRPr="00C54F79" w:rsidRDefault="00C50531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297" w:type="dxa"/>
            <w:vAlign w:val="center"/>
          </w:tcPr>
          <w:p w:rsidR="00C50531" w:rsidRPr="00892703" w:rsidRDefault="00C0739D" w:rsidP="0089270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Постановление Администрации городского поселения Лянтор от 07.07.2016 № 636 «Об утверждении правил определения нормативных затрат на обеспечение функций органов местного самоуправления муниципального образования </w:t>
            </w:r>
            <w:r w:rsidRPr="00C0739D">
              <w:rPr>
                <w:rFonts w:eastAsia="Calibri"/>
                <w:sz w:val="24"/>
                <w:szCs w:val="24"/>
                <w:lang w:val="ru-RU"/>
              </w:rPr>
              <w:lastRenderedPageBreak/>
              <w:t>городское поселение Лянтор, включая подведомственные муниципальные казенные учреждения»</w:t>
            </w:r>
          </w:p>
        </w:tc>
      </w:tr>
    </w:tbl>
    <w:p w:rsid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lang w:val="ru-RU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7. Основные мероприятия программы</w:t>
      </w:r>
      <w:r w:rsidR="002C0617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19F">
      <w:pPr>
        <w:autoSpaceDE w:val="0"/>
        <w:autoSpaceDN w:val="0"/>
        <w:adjustRightInd w:val="0"/>
        <w:ind w:left="709" w:firstLine="11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Перечень основных мероприятий программы приведен в Приложении 1. 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совершенствованию системы профессионального развития муниципальных служащих и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</w:t>
      </w:r>
      <w:r w:rsidR="002C0617">
        <w:rPr>
          <w:rFonts w:eastAsiaTheme="minorHAnsi"/>
          <w:sz w:val="28"/>
          <w:szCs w:val="28"/>
          <w:lang w:val="ru-RU" w:eastAsia="en-US"/>
        </w:rPr>
        <w:t>ы</w:t>
      </w:r>
      <w:r w:rsidRPr="00871A04">
        <w:rPr>
          <w:rFonts w:eastAsiaTheme="minorHAnsi"/>
          <w:sz w:val="28"/>
          <w:szCs w:val="28"/>
          <w:lang w:val="ru-RU" w:eastAsia="en-US"/>
        </w:rPr>
        <w:t>, повышение их профессионализма и компетенци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>и реализуется по</w:t>
      </w:r>
      <w:r w:rsidRPr="00871A04">
        <w:rPr>
          <w:rFonts w:eastAsiaTheme="minorHAnsi"/>
          <w:sz w:val="28"/>
          <w:szCs w:val="28"/>
          <w:lang w:val="ru-RU" w:eastAsia="en-US"/>
        </w:rPr>
        <w:t>средств</w:t>
      </w:r>
      <w:r w:rsidR="002C0617">
        <w:rPr>
          <w:rFonts w:eastAsiaTheme="minorHAnsi"/>
          <w:sz w:val="28"/>
          <w:szCs w:val="28"/>
          <w:lang w:val="ru-RU" w:eastAsia="en-US"/>
        </w:rPr>
        <w:t>о</w:t>
      </w:r>
      <w:r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- обучение муниципальных служащих и специалистов, замещающих должности, не отнесённые к должностям муниципальной службы</w:t>
      </w:r>
      <w:r w:rsidR="008274F3">
        <w:rPr>
          <w:sz w:val="28"/>
          <w:szCs w:val="28"/>
          <w:lang w:val="ru-RU"/>
        </w:rPr>
        <w:t>,</w:t>
      </w:r>
      <w:r w:rsidRPr="00871A04">
        <w:rPr>
          <w:sz w:val="28"/>
          <w:szCs w:val="28"/>
          <w:lang w:val="ru-RU"/>
        </w:rPr>
        <w:t xml:space="preserve"> на курсах повышения квалификации, на семинарах по профильным направлениям, участие в практических конференциях, форумах и прочее;</w:t>
      </w:r>
    </w:p>
    <w:p w:rsidR="00C67B57" w:rsidRPr="00871A04" w:rsidRDefault="00C67B57" w:rsidP="00C67B57">
      <w:pPr>
        <w:tabs>
          <w:tab w:val="left" w:pos="567"/>
        </w:tabs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</w:t>
      </w:r>
      <w:r w:rsidR="009B7B95" w:rsidRPr="00871A04">
        <w:rPr>
          <w:sz w:val="28"/>
          <w:szCs w:val="28"/>
          <w:lang w:val="ru-RU"/>
        </w:rPr>
        <w:t>организация работы по проведению аттестации муниципальных служащих</w:t>
      </w:r>
      <w:r w:rsidRPr="00871A04">
        <w:rPr>
          <w:sz w:val="28"/>
          <w:szCs w:val="28"/>
          <w:lang w:val="ru-RU"/>
        </w:rPr>
        <w:t>.</w:t>
      </w:r>
    </w:p>
    <w:p w:rsidR="00C67B57" w:rsidRPr="00871A04" w:rsidRDefault="00C67B57" w:rsidP="00C67B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реализации антикоррупционных механизмов и стандартов на муниципальной службе реализуется посредств</w:t>
      </w:r>
      <w:r w:rsidR="008274F3">
        <w:rPr>
          <w:rFonts w:eastAsiaTheme="minorHAnsi"/>
          <w:sz w:val="28"/>
          <w:szCs w:val="28"/>
          <w:lang w:val="ru-RU" w:eastAsia="en-US"/>
        </w:rPr>
        <w:t>о</w:t>
      </w:r>
      <w:r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C67B57" w:rsidRPr="00871A04" w:rsidRDefault="00C67B57" w:rsidP="00C67B57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работы по приему и предварительной сверке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супруги (супруга) и несовершеннолетних детей муниципальных служащих;</w:t>
      </w:r>
    </w:p>
    <w:p w:rsidR="00C67B57" w:rsidRPr="00871A04" w:rsidRDefault="00C67B57" w:rsidP="00C67B57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rFonts w:eastAsiaTheme="minorHAnsi"/>
          <w:sz w:val="28"/>
          <w:szCs w:val="28"/>
          <w:lang w:val="ru-RU" w:eastAsia="en-US"/>
        </w:rPr>
        <w:t>- организация обучения в сфере противодействия коррупции должностных лиц</w:t>
      </w:r>
      <w:r w:rsidR="002C0617">
        <w:rPr>
          <w:rFonts w:eastAsiaTheme="minorHAnsi"/>
          <w:sz w:val="28"/>
          <w:szCs w:val="28"/>
          <w:lang w:val="ru-RU" w:eastAsia="en-US"/>
        </w:rPr>
        <w:t>,</w:t>
      </w:r>
      <w:r w:rsidRPr="00871A04">
        <w:rPr>
          <w:rFonts w:eastAsiaTheme="minorHAnsi"/>
          <w:sz w:val="28"/>
          <w:szCs w:val="28"/>
          <w:lang w:val="ru-RU" w:eastAsia="en-US"/>
        </w:rPr>
        <w:t xml:space="preserve"> ответственных за состояние антикоррупционной работы в Администрации городского поселения Лянтор;</w:t>
      </w:r>
    </w:p>
    <w:p w:rsidR="00C67B57" w:rsidRPr="00871A04" w:rsidRDefault="00C67B57" w:rsidP="00C67B57">
      <w:pPr>
        <w:ind w:firstLine="567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разработка и исполнение </w:t>
      </w:r>
      <w:r w:rsidR="00E153B0" w:rsidRPr="00871A04">
        <w:rPr>
          <w:sz w:val="28"/>
          <w:szCs w:val="28"/>
          <w:lang w:val="ru-RU"/>
        </w:rPr>
        <w:t>пла</w:t>
      </w:r>
      <w:r w:rsidR="003254DE" w:rsidRPr="00871A04">
        <w:rPr>
          <w:sz w:val="28"/>
          <w:szCs w:val="28"/>
          <w:lang w:val="ru-RU"/>
        </w:rPr>
        <w:t>на</w:t>
      </w:r>
      <w:r w:rsidRPr="00871A04">
        <w:rPr>
          <w:sz w:val="28"/>
          <w:szCs w:val="28"/>
          <w:lang w:val="ru-RU"/>
        </w:rPr>
        <w:t xml:space="preserve"> </w:t>
      </w:r>
      <w:r w:rsidR="00E153B0" w:rsidRPr="00871A04">
        <w:rPr>
          <w:sz w:val="28"/>
          <w:szCs w:val="28"/>
          <w:lang w:val="ru-RU"/>
        </w:rPr>
        <w:t>мероприятий по</w:t>
      </w:r>
      <w:r w:rsidRPr="00871A04">
        <w:rPr>
          <w:sz w:val="28"/>
          <w:szCs w:val="28"/>
          <w:lang w:val="ru-RU"/>
        </w:rPr>
        <w:t xml:space="preserve"> профилактике и предупреждению коррупционных правонарушений </w:t>
      </w:r>
      <w:r w:rsidR="00E153B0" w:rsidRPr="00871A04">
        <w:rPr>
          <w:sz w:val="28"/>
          <w:szCs w:val="28"/>
          <w:lang w:val="ru-RU"/>
        </w:rPr>
        <w:t>в муниципальном</w:t>
      </w:r>
      <w:r w:rsidRPr="00871A04">
        <w:rPr>
          <w:sz w:val="28"/>
          <w:szCs w:val="28"/>
          <w:lang w:val="ru-RU"/>
        </w:rPr>
        <w:t xml:space="preserve"> </w:t>
      </w:r>
      <w:r w:rsidR="00E153B0" w:rsidRPr="00871A04">
        <w:rPr>
          <w:sz w:val="28"/>
          <w:szCs w:val="28"/>
          <w:lang w:val="ru-RU"/>
        </w:rPr>
        <w:t>образовании городское</w:t>
      </w:r>
      <w:r w:rsidRPr="00871A04">
        <w:rPr>
          <w:sz w:val="28"/>
          <w:szCs w:val="28"/>
          <w:lang w:val="ru-RU"/>
        </w:rPr>
        <w:t xml:space="preserve"> поселение Лянтор.</w:t>
      </w:r>
    </w:p>
    <w:p w:rsidR="00C67B57" w:rsidRPr="00871A04" w:rsidRDefault="00C67B57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71A04">
        <w:rPr>
          <w:sz w:val="28"/>
          <w:szCs w:val="28"/>
          <w:lang w:val="ru-RU"/>
        </w:rPr>
        <w:t xml:space="preserve">Задача муниципальной программы по </w:t>
      </w:r>
      <w:r w:rsidRPr="00871A04">
        <w:rPr>
          <w:rFonts w:eastAsiaTheme="minorHAnsi"/>
          <w:sz w:val="28"/>
          <w:szCs w:val="28"/>
          <w:lang w:val="ru-RU" w:eastAsia="en-US"/>
        </w:rPr>
        <w:t>сохранени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ю </w:t>
      </w:r>
      <w:r w:rsidRPr="00871A04">
        <w:rPr>
          <w:rFonts w:eastAsiaTheme="minorHAnsi"/>
          <w:sz w:val="28"/>
          <w:szCs w:val="28"/>
          <w:lang w:val="ru-RU" w:eastAsia="en-US"/>
        </w:rPr>
        <w:t>и укреплени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>ю физического и психического здоровья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 муниципальной службы,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муниципальные должности, лиц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замещающих должности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не отнесенные к должностям муниципальной службы</w:t>
      </w:r>
      <w:r w:rsidR="008274F3">
        <w:rPr>
          <w:rFonts w:eastAsiaTheme="minorHAnsi"/>
          <w:sz w:val="28"/>
          <w:szCs w:val="28"/>
          <w:lang w:val="ru-RU" w:eastAsia="en-US"/>
        </w:rPr>
        <w:t>,</w:t>
      </w:r>
      <w:r w:rsidR="009B7B95" w:rsidRPr="00871A04">
        <w:rPr>
          <w:rFonts w:eastAsiaTheme="minorHAnsi"/>
          <w:sz w:val="28"/>
          <w:szCs w:val="28"/>
          <w:lang w:val="ru-RU" w:eastAsia="en-US"/>
        </w:rPr>
        <w:t xml:space="preserve"> </w:t>
      </w:r>
      <w:r w:rsidR="00E54EB4" w:rsidRPr="00871A04">
        <w:rPr>
          <w:rFonts w:eastAsiaTheme="minorHAnsi"/>
          <w:sz w:val="28"/>
          <w:szCs w:val="28"/>
          <w:lang w:val="ru-RU" w:eastAsia="en-US"/>
        </w:rPr>
        <w:t>реализуется посредств</w:t>
      </w:r>
      <w:r w:rsidR="008274F3">
        <w:rPr>
          <w:rFonts w:eastAsiaTheme="minorHAnsi"/>
          <w:sz w:val="28"/>
          <w:szCs w:val="28"/>
          <w:lang w:val="ru-RU" w:eastAsia="en-US"/>
        </w:rPr>
        <w:t>о</w:t>
      </w:r>
      <w:r w:rsidR="00E54EB4" w:rsidRPr="00871A04">
        <w:rPr>
          <w:rFonts w:eastAsiaTheme="minorHAnsi"/>
          <w:sz w:val="28"/>
          <w:szCs w:val="28"/>
          <w:lang w:val="ru-RU" w:eastAsia="en-US"/>
        </w:rPr>
        <w:t>м следующих основных мероприятий:</w:t>
      </w:r>
    </w:p>
    <w:p w:rsidR="00E54EB4" w:rsidRPr="001B7875" w:rsidRDefault="00E54EB4" w:rsidP="00E54EB4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1B7875">
        <w:rPr>
          <w:sz w:val="28"/>
          <w:szCs w:val="28"/>
          <w:lang w:val="ru-RU"/>
        </w:rPr>
        <w:t>организация работы по проведению диспансеризации муниципальных служащих</w:t>
      </w:r>
      <w:r w:rsidR="001B7875" w:rsidRPr="001B7875">
        <w:rPr>
          <w:sz w:val="28"/>
          <w:szCs w:val="28"/>
          <w:lang w:val="ru-RU"/>
        </w:rPr>
        <w:t xml:space="preserve">, </w:t>
      </w:r>
      <w:r w:rsidRPr="001B7875">
        <w:rPr>
          <w:sz w:val="28"/>
          <w:szCs w:val="28"/>
          <w:lang w:val="ru-RU"/>
        </w:rPr>
        <w:t xml:space="preserve">по </w:t>
      </w:r>
      <w:r w:rsidR="001B7875">
        <w:rPr>
          <w:sz w:val="28"/>
          <w:szCs w:val="28"/>
          <w:lang w:val="ru-RU"/>
        </w:rPr>
        <w:t xml:space="preserve">предварительным и </w:t>
      </w:r>
      <w:r w:rsidRPr="001B7875">
        <w:rPr>
          <w:sz w:val="28"/>
          <w:szCs w:val="28"/>
          <w:lang w:val="ru-RU"/>
        </w:rPr>
        <w:t>периодически</w:t>
      </w:r>
      <w:r w:rsidR="001B7875">
        <w:rPr>
          <w:sz w:val="28"/>
          <w:szCs w:val="28"/>
          <w:lang w:val="ru-RU"/>
        </w:rPr>
        <w:t>м</w:t>
      </w:r>
      <w:r w:rsidRPr="001B7875">
        <w:rPr>
          <w:sz w:val="28"/>
          <w:szCs w:val="28"/>
          <w:lang w:val="ru-RU"/>
        </w:rPr>
        <w:t xml:space="preserve"> медицински</w:t>
      </w:r>
      <w:r w:rsidR="001B7875">
        <w:rPr>
          <w:sz w:val="28"/>
          <w:szCs w:val="28"/>
          <w:lang w:val="ru-RU"/>
        </w:rPr>
        <w:t>м осмотрам</w:t>
      </w:r>
      <w:r w:rsidRPr="001B7875">
        <w:rPr>
          <w:sz w:val="28"/>
          <w:szCs w:val="28"/>
          <w:lang w:val="ru-RU"/>
        </w:rPr>
        <w:t>;</w:t>
      </w:r>
    </w:p>
    <w:p w:rsidR="00E54EB4" w:rsidRPr="00871A04" w:rsidRDefault="00E54EB4" w:rsidP="00E54EB4">
      <w:pPr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>организация работы по проведению специальной оценки условий труда, оценки уровней профессиональных рисков.</w:t>
      </w:r>
    </w:p>
    <w:p w:rsidR="00E54EB4" w:rsidRPr="00871A04" w:rsidRDefault="00E54EB4" w:rsidP="00C67B57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393F53" w:rsidRPr="00871A04" w:rsidRDefault="002B63ED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93F53" w:rsidRPr="00871A04">
        <w:rPr>
          <w:rFonts w:eastAsiaTheme="minorEastAsia"/>
          <w:sz w:val="28"/>
          <w:szCs w:val="28"/>
          <w:lang w:val="ru-RU"/>
        </w:rPr>
        <w:t>8. Показатели непосредственных результатов основных мероприятий</w:t>
      </w:r>
      <w:r w:rsidR="000F15A3" w:rsidRPr="00871A04">
        <w:rPr>
          <w:rFonts w:eastAsiaTheme="minorEastAsia"/>
          <w:sz w:val="28"/>
          <w:szCs w:val="28"/>
          <w:lang w:val="ru-RU"/>
        </w:rPr>
        <w:t>.</w:t>
      </w:r>
    </w:p>
    <w:p w:rsidR="00393F53" w:rsidRPr="00871A04" w:rsidRDefault="00393F53" w:rsidP="00393F5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Целевые значения показателей непосредственных результатов основных мероприятий программы приведены в Приложении </w:t>
      </w:r>
      <w:r w:rsidR="005E66D7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 xml:space="preserve">. </w:t>
      </w:r>
    </w:p>
    <w:p w:rsidR="00393F53" w:rsidRPr="00871A04" w:rsidRDefault="00393F53" w:rsidP="002402C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 xml:space="preserve">Порядок определения фактических значений показателей непосредственных результатов </w:t>
      </w:r>
      <w:r w:rsidR="007E3F9C" w:rsidRPr="00871A04"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871A04">
        <w:rPr>
          <w:rFonts w:eastAsiaTheme="minorEastAsia"/>
          <w:sz w:val="28"/>
          <w:szCs w:val="28"/>
          <w:lang w:val="ru-RU"/>
        </w:rPr>
        <w:t>программы:</w:t>
      </w:r>
    </w:p>
    <w:p w:rsidR="00393F53" w:rsidRPr="00892703" w:rsidRDefault="00393F53" w:rsidP="00393F53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343"/>
        <w:gridCol w:w="3853"/>
        <w:gridCol w:w="2835"/>
      </w:tblGrid>
      <w:tr w:rsidR="00393F53" w:rsidRPr="00157B1B" w:rsidTr="00954A43">
        <w:tc>
          <w:tcPr>
            <w:tcW w:w="3343" w:type="dxa"/>
          </w:tcPr>
          <w:p w:rsidR="00393F53" w:rsidRPr="009951D8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853" w:type="dxa"/>
          </w:tcPr>
          <w:p w:rsidR="00393F53" w:rsidRPr="00B13E38" w:rsidRDefault="00393F53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2B63ED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2835" w:type="dxa"/>
          </w:tcPr>
          <w:p w:rsidR="00393F53" w:rsidRPr="00892703" w:rsidRDefault="00B13E38" w:rsidP="00A846C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B13E38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393F53" w:rsidRPr="00157B1B" w:rsidTr="00954A43">
        <w:tc>
          <w:tcPr>
            <w:tcW w:w="3343" w:type="dxa"/>
          </w:tcPr>
          <w:p w:rsidR="00393F53" w:rsidRPr="009951D8" w:rsidRDefault="00A8076F" w:rsidP="00B81EE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sz w:val="24"/>
                <w:szCs w:val="24"/>
                <w:lang w:val="ru-RU"/>
              </w:rPr>
              <w:t>Д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оля муниципальных служащих и специалистов, замещающих должности, не отнесённые к должностям муниципальной службы, </w:t>
            </w:r>
            <w:r w:rsidR="00B81EE3">
              <w:rPr>
                <w:sz w:val="24"/>
                <w:szCs w:val="24"/>
                <w:lang w:val="ru-RU"/>
              </w:rPr>
              <w:t>прошедших профессиональное обучение</w:t>
            </w:r>
            <w:r w:rsidR="009951D8" w:rsidRPr="009951D8">
              <w:rPr>
                <w:sz w:val="24"/>
                <w:szCs w:val="24"/>
                <w:lang w:val="ru-RU"/>
              </w:rPr>
              <w:t>, %.</w:t>
            </w:r>
          </w:p>
        </w:tc>
        <w:tc>
          <w:tcPr>
            <w:tcW w:w="3853" w:type="dxa"/>
          </w:tcPr>
          <w:p w:rsidR="00393F53" w:rsidRPr="005652D9" w:rsidRDefault="00DD3EF7" w:rsidP="005652D9">
            <w:pPr>
              <w:autoSpaceDE w:val="0"/>
              <w:autoSpaceDN w:val="0"/>
              <w:adjustRightInd w:val="0"/>
              <w:ind w:left="-82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>муниципальных служащих и специалистов, замещающих должности, не отнесё</w:t>
            </w:r>
            <w:r w:rsidR="005652D9">
              <w:rPr>
                <w:sz w:val="24"/>
                <w:szCs w:val="24"/>
                <w:lang w:val="ru-RU"/>
              </w:rPr>
              <w:t xml:space="preserve">нные к должностям муниципальной </w:t>
            </w:r>
            <w:r w:rsidRPr="009951D8">
              <w:rPr>
                <w:sz w:val="24"/>
                <w:szCs w:val="24"/>
                <w:lang w:val="ru-RU"/>
              </w:rPr>
              <w:t>службы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="005652D9">
              <w:rPr>
                <w:sz w:val="24"/>
                <w:szCs w:val="24"/>
                <w:lang w:val="ru-RU"/>
              </w:rPr>
              <w:t xml:space="preserve"> прошедших </w:t>
            </w:r>
            <w:r>
              <w:rPr>
                <w:sz w:val="24"/>
                <w:szCs w:val="24"/>
                <w:lang w:val="ru-RU"/>
              </w:rPr>
              <w:t>профессиональное обучение</w:t>
            </w:r>
            <w:r w:rsidR="005652D9"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вышеуказанных лиц</w:t>
            </w:r>
          </w:p>
        </w:tc>
        <w:tc>
          <w:tcPr>
            <w:tcW w:w="2835" w:type="dxa"/>
          </w:tcPr>
          <w:p w:rsidR="00393F53" w:rsidRPr="00892703" w:rsidRDefault="004B47B0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</w:t>
            </w:r>
          </w:p>
        </w:tc>
      </w:tr>
      <w:tr w:rsidR="00393F53" w:rsidRPr="006947D6" w:rsidTr="00954A43">
        <w:tc>
          <w:tcPr>
            <w:tcW w:w="3343" w:type="dxa"/>
          </w:tcPr>
          <w:p w:rsidR="00393F53" w:rsidRPr="009951D8" w:rsidRDefault="00A8076F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Д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>оля аттестованных муниципальных служащих от общего числа 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аттестации, %.</w:t>
            </w:r>
          </w:p>
        </w:tc>
        <w:tc>
          <w:tcPr>
            <w:tcW w:w="3853" w:type="dxa"/>
          </w:tcPr>
          <w:p w:rsidR="00DD3EF7" w:rsidRDefault="00DD3EF7" w:rsidP="00B653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аттестованных 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B65362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аттестацию</w:t>
            </w:r>
          </w:p>
          <w:p w:rsidR="00393F53" w:rsidRPr="00B13E38" w:rsidRDefault="00DD3EF7" w:rsidP="00B6536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 w:rsidR="00B65362" w:rsidRPr="009951D8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B65362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аттестации</w:t>
            </w:r>
          </w:p>
        </w:tc>
        <w:tc>
          <w:tcPr>
            <w:tcW w:w="2835" w:type="dxa"/>
          </w:tcPr>
          <w:p w:rsidR="00393F53" w:rsidRPr="00892703" w:rsidRDefault="00D26AD6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Протоколы заседания аттестационной комиссии</w:t>
            </w:r>
          </w:p>
        </w:tc>
      </w:tr>
      <w:tr w:rsidR="009951D8" w:rsidRPr="00157B1B" w:rsidTr="00954A43">
        <w:tc>
          <w:tcPr>
            <w:tcW w:w="3343" w:type="dxa"/>
          </w:tcPr>
          <w:p w:rsidR="009951D8" w:rsidRPr="009951D8" w:rsidRDefault="00A8076F" w:rsidP="00970A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970ABF">
              <w:rPr>
                <w:sz w:val="24"/>
                <w:szCs w:val="24"/>
                <w:lang w:val="ru-RU"/>
              </w:rPr>
              <w:t>оличество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муниципальных служащих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, </w:t>
            </w:r>
            <w:r w:rsidR="00970ABF">
              <w:rPr>
                <w:sz w:val="24"/>
                <w:szCs w:val="24"/>
                <w:lang w:val="ru-RU"/>
              </w:rPr>
              <w:t>за отчетный год</w:t>
            </w:r>
            <w:r w:rsidR="009951D8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13E38" w:rsidRDefault="00B65362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>муниципальных служащих</w:t>
            </w:r>
            <w:r w:rsidR="008274F3">
              <w:rPr>
                <w:sz w:val="24"/>
                <w:szCs w:val="24"/>
                <w:lang w:val="ru-RU"/>
              </w:rPr>
              <w:t>,</w:t>
            </w:r>
            <w:r w:rsidRPr="009951D8">
              <w:rPr>
                <w:sz w:val="24"/>
                <w:szCs w:val="24"/>
                <w:lang w:val="ru-RU"/>
              </w:rPr>
              <w:t xml:space="preserve"> предоставивших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обязанных предоставить вышеуказанные сведения</w:t>
            </w:r>
          </w:p>
        </w:tc>
        <w:tc>
          <w:tcPr>
            <w:tcW w:w="2835" w:type="dxa"/>
          </w:tcPr>
          <w:p w:rsidR="009951D8" w:rsidRPr="00892703" w:rsidRDefault="003A586C" w:rsidP="008274F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З</w:t>
            </w:r>
            <w:r w:rsidR="00D26AD6">
              <w:rPr>
                <w:rFonts w:eastAsiaTheme="minorEastAsia"/>
                <w:sz w:val="24"/>
                <w:szCs w:val="24"/>
                <w:lang w:val="ru-RU"/>
              </w:rPr>
              <w:t>аключения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по результатам предварительной сверки представленных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сведени</w:t>
            </w:r>
            <w:r w:rsidR="008274F3">
              <w:rPr>
                <w:rFonts w:eastAsiaTheme="minorHAnsi"/>
                <w:sz w:val="24"/>
                <w:szCs w:val="24"/>
                <w:lang w:val="ru-RU" w:eastAsia="en-US"/>
              </w:rPr>
              <w:t>й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</w:r>
          </w:p>
        </w:tc>
      </w:tr>
      <w:tr w:rsidR="009951D8" w:rsidRPr="00157B1B" w:rsidTr="00954A43">
        <w:trPr>
          <w:trHeight w:val="2991"/>
        </w:trPr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К</w:t>
            </w:r>
            <w:r w:rsidR="00666931">
              <w:rPr>
                <w:rFonts w:eastAsiaTheme="minorHAnsi"/>
                <w:sz w:val="24"/>
                <w:szCs w:val="24"/>
                <w:lang w:val="ru-RU" w:eastAsia="en-US"/>
              </w:rPr>
              <w:t>оличество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должностных 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обучение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 к количеству должностных 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9951D8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обучению,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65362" w:rsidRDefault="00B65362" w:rsidP="00880D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должностных лиц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обучение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 xml:space="preserve">к общему количеству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должностных </w:t>
            </w:r>
            <w:r w:rsidRPr="00A1619E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A1619E">
              <w:rPr>
                <w:rFonts w:eastAsiaTheme="minorHAnsi"/>
                <w:sz w:val="24"/>
                <w:szCs w:val="24"/>
                <w:lang w:val="ru-RU" w:eastAsia="en-US"/>
              </w:rPr>
              <w:t xml:space="preserve"> ответственных за состояние антикоррупционной работы в Администрации 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города</w:t>
            </w:r>
          </w:p>
        </w:tc>
        <w:tc>
          <w:tcPr>
            <w:tcW w:w="2835" w:type="dxa"/>
          </w:tcPr>
          <w:p w:rsidR="009951D8" w:rsidRPr="00892703" w:rsidRDefault="004B47B0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</w:t>
            </w:r>
          </w:p>
        </w:tc>
      </w:tr>
      <w:tr w:rsidR="009951D8" w:rsidRPr="00157B1B" w:rsidTr="00954A43"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8076F">
              <w:rPr>
                <w:sz w:val="24"/>
                <w:szCs w:val="24"/>
                <w:lang w:val="ru-RU"/>
              </w:rPr>
              <w:t>Н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аличие утвержденного плана мероприятий  по </w:t>
            </w:r>
            <w:r w:rsidR="009951D8" w:rsidRPr="009951D8">
              <w:rPr>
                <w:sz w:val="24"/>
                <w:szCs w:val="24"/>
                <w:lang w:val="ru-RU"/>
              </w:rPr>
              <w:lastRenderedPageBreak/>
              <w:t>профилактике и предупреждению коррупционных правонарушений в  муниципальном образовании  городское поселение Лянтор</w:t>
            </w:r>
          </w:p>
        </w:tc>
        <w:tc>
          <w:tcPr>
            <w:tcW w:w="3853" w:type="dxa"/>
          </w:tcPr>
          <w:p w:rsidR="009951D8" w:rsidRPr="00D26AD6" w:rsidRDefault="005652D9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5652D9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Д</w:t>
            </w:r>
            <w:r w:rsidR="00D26AD6" w:rsidRPr="00D26AD6">
              <w:rPr>
                <w:rFonts w:eastAsiaTheme="minorEastAsia"/>
                <w:sz w:val="24"/>
                <w:szCs w:val="24"/>
                <w:lang w:val="ru-RU"/>
              </w:rPr>
              <w:t>ействующий план</w:t>
            </w:r>
            <w:r w:rsidR="00D26AD6" w:rsidRPr="009951D8">
              <w:rPr>
                <w:sz w:val="24"/>
                <w:szCs w:val="24"/>
                <w:lang w:val="ru-RU"/>
              </w:rPr>
              <w:t xml:space="preserve"> мероприятий  по профилактике и </w:t>
            </w:r>
            <w:r w:rsidR="00D26AD6" w:rsidRPr="009951D8">
              <w:rPr>
                <w:sz w:val="24"/>
                <w:szCs w:val="24"/>
                <w:lang w:val="ru-RU"/>
              </w:rPr>
              <w:lastRenderedPageBreak/>
              <w:t>предупреждению коррупционных правонарушений в  муниципальном образовании  городское поселение Лянтор</w:t>
            </w:r>
            <w:r w:rsidR="00D26AD6">
              <w:rPr>
                <w:sz w:val="24"/>
                <w:szCs w:val="24"/>
                <w:lang w:val="ru-RU"/>
              </w:rPr>
              <w:t>, размещенный на официальном сайте Администрации города</w:t>
            </w:r>
          </w:p>
        </w:tc>
        <w:tc>
          <w:tcPr>
            <w:tcW w:w="2835" w:type="dxa"/>
          </w:tcPr>
          <w:p w:rsidR="009951D8" w:rsidRPr="00892703" w:rsidRDefault="00D26AD6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Отчет о выполнении </w:t>
            </w:r>
            <w:r w:rsidRPr="00D26AD6">
              <w:rPr>
                <w:rFonts w:eastAsiaTheme="minorEastAsia"/>
                <w:sz w:val="24"/>
                <w:szCs w:val="24"/>
                <w:lang w:val="ru-RU"/>
              </w:rPr>
              <w:t>план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а</w:t>
            </w:r>
            <w:r w:rsidRPr="009951D8">
              <w:rPr>
                <w:sz w:val="24"/>
                <w:szCs w:val="24"/>
                <w:lang w:val="ru-RU"/>
              </w:rPr>
              <w:t xml:space="preserve"> мероприятий  по </w:t>
            </w:r>
            <w:r w:rsidRPr="009951D8">
              <w:rPr>
                <w:sz w:val="24"/>
                <w:szCs w:val="24"/>
                <w:lang w:val="ru-RU"/>
              </w:rPr>
              <w:lastRenderedPageBreak/>
              <w:t>профилактике и предупреждению коррупционных правонарушений в  муниципальном образовании  городское поселение Лянтор</w:t>
            </w:r>
          </w:p>
        </w:tc>
      </w:tr>
      <w:tr w:rsidR="009951D8" w:rsidRPr="00157B1B" w:rsidTr="00954A43">
        <w:tc>
          <w:tcPr>
            <w:tcW w:w="3343" w:type="dxa"/>
          </w:tcPr>
          <w:p w:rsidR="009951D8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муниципальных служащих, прошедших диспансеризацию</w:t>
            </w:r>
            <w:r w:rsidR="00C36A18">
              <w:rPr>
                <w:sz w:val="24"/>
                <w:szCs w:val="24"/>
                <w:lang w:val="ru-RU"/>
              </w:rPr>
              <w:t>,</w:t>
            </w:r>
            <w:r w:rsidR="009951D8" w:rsidRPr="009951D8">
              <w:rPr>
                <w:sz w:val="24"/>
                <w:szCs w:val="24"/>
                <w:lang w:val="ru-RU"/>
              </w:rPr>
              <w:t xml:space="preserve"> к количеству муниципальных служащих, подлежащих диспансеризации,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9951D8" w:rsidRPr="00B13E38" w:rsidRDefault="00A1619E" w:rsidP="00A1619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7D47E0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sz w:val="24"/>
                <w:szCs w:val="24"/>
                <w:lang w:val="ru-RU"/>
              </w:rPr>
              <w:t xml:space="preserve">муниципальных служащих, прошедших диспансеризацию </w:t>
            </w:r>
            <w:r w:rsidRPr="003E413E">
              <w:rPr>
                <w:rFonts w:eastAsiaTheme="minorEastAsia"/>
                <w:sz w:val="24"/>
                <w:szCs w:val="24"/>
                <w:lang w:val="ru-RU"/>
              </w:rPr>
              <w:t>в текущем году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, </w:t>
            </w:r>
            <w:r w:rsidRPr="00495945">
              <w:rPr>
                <w:rFonts w:eastAsiaTheme="minorEastAsia"/>
                <w:sz w:val="24"/>
                <w:szCs w:val="24"/>
                <w:lang w:val="ru-RU"/>
              </w:rPr>
              <w:t>к общему количеству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муниципальных служащих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подлежащих диспансеризации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  <w:p w:rsidR="009951D8" w:rsidRPr="00892703" w:rsidRDefault="009951D8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157B1B" w:rsidTr="00954A43">
        <w:tc>
          <w:tcPr>
            <w:tcW w:w="3343" w:type="dxa"/>
          </w:tcPr>
          <w:p w:rsidR="00A1619E" w:rsidRPr="009951D8" w:rsidRDefault="00A8076F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A1619E" w:rsidRPr="009951D8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 w:rsidR="00C36A18">
              <w:rPr>
                <w:sz w:val="24"/>
                <w:szCs w:val="24"/>
                <w:lang w:val="ru-RU"/>
              </w:rPr>
              <w:t>,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к количеству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, подлежащих прохождению периодических медицинских осмотров, </w:t>
            </w:r>
            <w:r w:rsidR="00666931">
              <w:rPr>
                <w:sz w:val="24"/>
                <w:szCs w:val="24"/>
                <w:lang w:val="ru-RU"/>
              </w:rPr>
              <w:t>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3853" w:type="dxa"/>
          </w:tcPr>
          <w:p w:rsidR="00A1619E" w:rsidRPr="00A1619E" w:rsidRDefault="00A1619E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9951D8">
              <w:rPr>
                <w:sz w:val="24"/>
                <w:szCs w:val="24"/>
                <w:lang w:val="ru-RU"/>
              </w:rPr>
              <w:t>, прошедших периодический медицинский осмотр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замещающих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Pr="009951D8">
              <w:rPr>
                <w:sz w:val="24"/>
                <w:szCs w:val="24"/>
                <w:lang w:val="ru-RU"/>
              </w:rPr>
              <w:t>, подлежащих прохождению периодических медицинских осмотров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:rsidR="00A1619E" w:rsidRPr="00892703" w:rsidRDefault="00A1619E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157B1B" w:rsidTr="00954A43">
        <w:tc>
          <w:tcPr>
            <w:tcW w:w="3343" w:type="dxa"/>
          </w:tcPr>
          <w:p w:rsidR="00A1619E" w:rsidRPr="009951D8" w:rsidRDefault="00A8076F" w:rsidP="00A807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66931">
              <w:rPr>
                <w:sz w:val="24"/>
                <w:szCs w:val="24"/>
                <w:lang w:val="ru-RU"/>
              </w:rPr>
              <w:t>оличество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 не отнесенных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по отношению к принятым на работу на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</w:t>
            </w:r>
            <w:r w:rsidR="00666931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666931">
              <w:rPr>
                <w:sz w:val="24"/>
                <w:szCs w:val="24"/>
                <w:lang w:val="ru-RU"/>
              </w:rPr>
              <w:t xml:space="preserve"> за отчетный год</w:t>
            </w:r>
            <w:r w:rsidR="00666931" w:rsidRPr="009951D8">
              <w:rPr>
                <w:sz w:val="24"/>
                <w:szCs w:val="24"/>
                <w:lang w:val="ru-RU"/>
              </w:rPr>
              <w:t>;</w:t>
            </w:r>
          </w:p>
          <w:p w:rsidR="00A1619E" w:rsidRPr="009951D8" w:rsidRDefault="00A1619E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53" w:type="dxa"/>
          </w:tcPr>
          <w:p w:rsidR="00A1619E" w:rsidRPr="00A1619E" w:rsidRDefault="00A1619E" w:rsidP="00C36A18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количества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претендующих на замещение должностей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к должностям муниципальной службы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прошедших предварительный медицинский осмотр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 w:rsidRPr="00072D93">
              <w:rPr>
                <w:rFonts w:eastAsiaTheme="minorHAnsi"/>
                <w:sz w:val="24"/>
                <w:szCs w:val="24"/>
                <w:lang w:val="ru-RU" w:eastAsia="en-US"/>
              </w:rPr>
              <w:t>лиц</w:t>
            </w:r>
            <w:r w:rsidR="00880D1A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072D93">
              <w:rPr>
                <w:rFonts w:eastAsiaTheme="minorHAnsi"/>
                <w:sz w:val="24"/>
                <w:szCs w:val="24"/>
                <w:lang w:val="ru-RU" w:eastAsia="en-US"/>
              </w:rPr>
              <w:t xml:space="preserve">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приняты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х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на работу на должности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не отнесенные к должностям муниципальной службы.</w:t>
            </w:r>
          </w:p>
        </w:tc>
        <w:tc>
          <w:tcPr>
            <w:tcW w:w="2835" w:type="dxa"/>
          </w:tcPr>
          <w:p w:rsidR="004B47B0" w:rsidRDefault="004B47B0" w:rsidP="004B47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Акты выполненных работ по итогам заключенных муниципальных контрактов,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 xml:space="preserve"> заключение по результатам предварительного (периодического) медицинского осмотра </w:t>
            </w:r>
          </w:p>
          <w:p w:rsidR="00A1619E" w:rsidRPr="00892703" w:rsidRDefault="00A1619E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</w:tr>
      <w:tr w:rsidR="00A1619E" w:rsidRPr="00157B1B" w:rsidTr="00954A43">
        <w:tc>
          <w:tcPr>
            <w:tcW w:w="3343" w:type="dxa"/>
          </w:tcPr>
          <w:p w:rsidR="00A1619E" w:rsidRPr="009951D8" w:rsidRDefault="00A371CA" w:rsidP="00A846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9951D8">
              <w:rPr>
                <w:sz w:val="24"/>
                <w:szCs w:val="24"/>
                <w:lang w:val="ru-RU"/>
              </w:rPr>
              <w:t>Д</w:t>
            </w:r>
            <w:r w:rsidR="00A1619E" w:rsidRPr="009951D8">
              <w:rPr>
                <w:sz w:val="24"/>
                <w:szCs w:val="24"/>
                <w:lang w:val="ru-RU"/>
              </w:rPr>
              <w:t xml:space="preserve">оля 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>рабочих мест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="00A1619E"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требованиям</w:t>
            </w:r>
          </w:p>
        </w:tc>
        <w:tc>
          <w:tcPr>
            <w:tcW w:w="3853" w:type="dxa"/>
          </w:tcPr>
          <w:p w:rsidR="00A1619E" w:rsidRPr="00A1619E" w:rsidRDefault="00A1619E" w:rsidP="00A1619E">
            <w:pPr>
              <w:rPr>
                <w:lang w:val="ru-RU"/>
              </w:rPr>
            </w:pP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Показатель рассчитывается как отношение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>рабочих мест</w:t>
            </w:r>
            <w:r w:rsidR="00C36A18"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t xml:space="preserve"> соответствующих нормативным </w:t>
            </w:r>
            <w:r w:rsidRPr="009951D8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требованиям</w:t>
            </w:r>
            <w:r w:rsidRPr="00072D93">
              <w:rPr>
                <w:rFonts w:eastAsiaTheme="minorEastAsia"/>
                <w:sz w:val="24"/>
                <w:szCs w:val="24"/>
                <w:lang w:val="ru-RU"/>
              </w:rPr>
              <w:t xml:space="preserve"> в текущем году, к общему количеству 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рабочих мест в Администрации города</w:t>
            </w:r>
          </w:p>
        </w:tc>
        <w:tc>
          <w:tcPr>
            <w:tcW w:w="2835" w:type="dxa"/>
          </w:tcPr>
          <w:p w:rsidR="00A1619E" w:rsidRPr="00892703" w:rsidRDefault="0095249B" w:rsidP="00A846C5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Декларация соответствия условий труда государственным </w:t>
            </w: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>нормативным требованиям охраны труда</w:t>
            </w:r>
          </w:p>
        </w:tc>
      </w:tr>
    </w:tbl>
    <w:p w:rsidR="00E23472" w:rsidRPr="00E23472" w:rsidRDefault="00E23472" w:rsidP="00C54F7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1D53CF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4445A1" w:rsidRPr="00871A04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>. Сроки и этапы реализации муниципальной программы: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 </w:t>
      </w:r>
    </w:p>
    <w:p w:rsidR="00892703" w:rsidRPr="00871A04" w:rsidRDefault="001D53CF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с 01.01.</w:t>
      </w:r>
      <w:r w:rsidRPr="00871A04">
        <w:rPr>
          <w:sz w:val="28"/>
          <w:szCs w:val="28"/>
          <w:lang w:val="ru-RU"/>
        </w:rPr>
        <w:t>2021 по 31.12.</w:t>
      </w:r>
      <w:r w:rsidR="0039319F" w:rsidRPr="00871A04">
        <w:rPr>
          <w:sz w:val="28"/>
          <w:szCs w:val="28"/>
          <w:lang w:val="ru-RU"/>
        </w:rPr>
        <w:t>2025.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0</w:t>
      </w:r>
      <w:r w:rsidR="00892703" w:rsidRPr="00871A04">
        <w:rPr>
          <w:rFonts w:eastAsiaTheme="minorEastAsia"/>
          <w:sz w:val="28"/>
          <w:szCs w:val="28"/>
          <w:lang w:val="ru-RU"/>
        </w:rPr>
        <w:t>. Перечень подпрограмм муниципальной программы</w:t>
      </w:r>
      <w:r w:rsidR="00880D1A">
        <w:rPr>
          <w:rFonts w:eastAsiaTheme="minorEastAsia"/>
          <w:sz w:val="28"/>
          <w:szCs w:val="28"/>
          <w:lang w:val="ru-RU"/>
        </w:rPr>
        <w:t>.</w:t>
      </w:r>
    </w:p>
    <w:p w:rsidR="00996E3E" w:rsidRPr="00871A04" w:rsidRDefault="009951D8" w:rsidP="0008533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Данная муниципальная программа не имеет подпрограмм.</w:t>
      </w:r>
    </w:p>
    <w:p w:rsidR="009951D8" w:rsidRPr="00871A04" w:rsidRDefault="009951D8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2B63ED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1.</w:t>
      </w:r>
      <w:r w:rsidR="003869D4" w:rsidRPr="00871A04">
        <w:rPr>
          <w:rFonts w:eastAsiaTheme="minorEastAsia"/>
          <w:sz w:val="28"/>
          <w:szCs w:val="28"/>
          <w:lang w:val="ru-RU"/>
        </w:rPr>
        <w:t>1</w:t>
      </w:r>
      <w:r w:rsidR="004445A1" w:rsidRPr="00871A04">
        <w:rPr>
          <w:rFonts w:eastAsiaTheme="minorEastAsia"/>
          <w:sz w:val="28"/>
          <w:szCs w:val="28"/>
          <w:lang w:val="ru-RU"/>
        </w:rPr>
        <w:t>1</w:t>
      </w:r>
      <w:r w:rsidR="00892703" w:rsidRPr="00871A04">
        <w:rPr>
          <w:rFonts w:eastAsiaTheme="minorEastAsia"/>
          <w:sz w:val="28"/>
          <w:szCs w:val="28"/>
          <w:lang w:val="ru-RU"/>
        </w:rPr>
        <w:t>. Финансовое обеспечение муниципальной программы</w:t>
      </w:r>
      <w:r w:rsidR="005272FF"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Финансовое обеспечение муниципальной программы осуществляется за счёт средств бюджета </w:t>
      </w:r>
      <w:r w:rsidR="00C64CAB" w:rsidRPr="00871A04">
        <w:rPr>
          <w:rFonts w:eastAsiaTheme="minorEastAsia"/>
          <w:sz w:val="28"/>
          <w:szCs w:val="28"/>
          <w:lang w:val="ru-RU"/>
        </w:rPr>
        <w:t xml:space="preserve">городского поселения Лянтор (далее – бюджет </w:t>
      </w:r>
      <w:r w:rsidR="00467A48" w:rsidRPr="00871A04">
        <w:rPr>
          <w:rFonts w:eastAsiaTheme="minorEastAsia"/>
          <w:sz w:val="28"/>
          <w:szCs w:val="28"/>
          <w:lang w:val="ru-RU"/>
        </w:rPr>
        <w:t>города</w:t>
      </w:r>
      <w:r w:rsidR="00C64CAB" w:rsidRPr="00871A04">
        <w:rPr>
          <w:rFonts w:eastAsiaTheme="minorEastAsia"/>
          <w:sz w:val="28"/>
          <w:szCs w:val="28"/>
          <w:lang w:val="ru-RU"/>
        </w:rPr>
        <w:t>)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</w:t>
      </w:r>
      <w:r w:rsidR="00910543" w:rsidRPr="00871A04">
        <w:rPr>
          <w:rFonts w:eastAsiaTheme="minorEastAsia"/>
          <w:sz w:val="28"/>
          <w:szCs w:val="28"/>
          <w:lang w:val="ru-RU"/>
        </w:rPr>
        <w:t>1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9951D8" w:rsidRPr="00871A04" w:rsidRDefault="009951D8" w:rsidP="009951D8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Объём финансирования муниципальной программы в 2021 - 2025 годах -  </w:t>
      </w:r>
    </w:p>
    <w:p w:rsidR="009951D8" w:rsidRPr="00871A04" w:rsidRDefault="00136179" w:rsidP="009951D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1 796,03 </w:t>
      </w:r>
      <w:r w:rsidR="009951D8" w:rsidRPr="00871A04">
        <w:rPr>
          <w:sz w:val="28"/>
          <w:szCs w:val="28"/>
          <w:lang w:val="ru-RU"/>
        </w:rPr>
        <w:t>тысяч рублей, в том числе:</w:t>
      </w:r>
    </w:p>
    <w:p w:rsidR="009951D8" w:rsidRPr="00871A04" w:rsidRDefault="009951D8" w:rsidP="001D53CF">
      <w:pPr>
        <w:ind w:firstLine="708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- за счёт средств бюджета городского поселения Лянтор – </w:t>
      </w:r>
      <w:r w:rsidR="00F474F0">
        <w:rPr>
          <w:sz w:val="28"/>
          <w:szCs w:val="28"/>
          <w:lang w:val="ru-RU"/>
        </w:rPr>
        <w:t xml:space="preserve">1 796,03 </w:t>
      </w:r>
      <w:r w:rsidRPr="00871A04">
        <w:rPr>
          <w:sz w:val="28"/>
          <w:szCs w:val="28"/>
          <w:lang w:val="ru-RU"/>
        </w:rPr>
        <w:t>тысяч рублей</w:t>
      </w:r>
      <w:r w:rsidR="00FB5880" w:rsidRPr="00871A04">
        <w:rPr>
          <w:sz w:val="28"/>
          <w:szCs w:val="28"/>
          <w:lang w:val="ru-RU"/>
        </w:rPr>
        <w:t>.</w:t>
      </w:r>
    </w:p>
    <w:p w:rsidR="009951D8" w:rsidRPr="00871A04" w:rsidRDefault="009951D8" w:rsidP="009951D8">
      <w:pPr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          Объём финансирования по годам: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bookmarkStart w:id="2" w:name="sub_20004"/>
      <w:r w:rsidRPr="00AD3976">
        <w:rPr>
          <w:sz w:val="28"/>
          <w:szCs w:val="28"/>
          <w:lang w:val="ru-RU"/>
        </w:rPr>
        <w:t xml:space="preserve">- 2021 год – </w:t>
      </w:r>
      <w:r w:rsidR="006A360B">
        <w:rPr>
          <w:sz w:val="28"/>
          <w:szCs w:val="28"/>
          <w:lang w:val="ru-RU"/>
        </w:rPr>
        <w:t>404,70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- 2022 год – </w:t>
      </w:r>
      <w:r w:rsidR="00F021A3">
        <w:rPr>
          <w:sz w:val="28"/>
          <w:szCs w:val="28"/>
          <w:lang w:val="ru-RU"/>
        </w:rPr>
        <w:t>260,9</w:t>
      </w:r>
      <w:r w:rsidR="005A46A4">
        <w:rPr>
          <w:sz w:val="28"/>
          <w:szCs w:val="28"/>
          <w:lang w:val="ru-RU"/>
        </w:rPr>
        <w:t>9</w:t>
      </w:r>
      <w:r w:rsidRPr="00AD3976">
        <w:rPr>
          <w:sz w:val="28"/>
          <w:szCs w:val="28"/>
          <w:lang w:val="ru-RU"/>
        </w:rPr>
        <w:t xml:space="preserve"> тысяч рублей;</w:t>
      </w:r>
    </w:p>
    <w:p w:rsidR="00AD3976" w:rsidRPr="00047AE9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- 2023 год – </w:t>
      </w:r>
      <w:r w:rsidR="00BD1330">
        <w:rPr>
          <w:sz w:val="28"/>
          <w:szCs w:val="28"/>
          <w:lang w:val="ru-RU"/>
        </w:rPr>
        <w:t>376,</w:t>
      </w:r>
      <w:r w:rsidR="00F474F0">
        <w:rPr>
          <w:sz w:val="28"/>
          <w:szCs w:val="28"/>
          <w:lang w:val="ru-RU"/>
        </w:rPr>
        <w:t>78</w:t>
      </w:r>
      <w:r w:rsidR="00BD1330">
        <w:rPr>
          <w:sz w:val="28"/>
          <w:szCs w:val="28"/>
          <w:lang w:val="ru-RU"/>
        </w:rPr>
        <w:t xml:space="preserve"> </w:t>
      </w:r>
      <w:r w:rsidRPr="00047AE9">
        <w:rPr>
          <w:sz w:val="28"/>
          <w:szCs w:val="28"/>
          <w:lang w:val="ru-RU"/>
        </w:rPr>
        <w:t>тысяч рублей;</w:t>
      </w:r>
      <w:r w:rsidRPr="00047AE9">
        <w:rPr>
          <w:color w:val="FF0000"/>
          <w:sz w:val="28"/>
          <w:szCs w:val="28"/>
          <w:lang w:val="ru-RU"/>
        </w:rPr>
        <w:t xml:space="preserve"> </w:t>
      </w:r>
    </w:p>
    <w:p w:rsidR="00AD3976" w:rsidRPr="00AD3976" w:rsidRDefault="00AD3976" w:rsidP="00AD3976">
      <w:pPr>
        <w:ind w:left="-55" w:firstLine="764"/>
        <w:jc w:val="both"/>
        <w:rPr>
          <w:sz w:val="28"/>
          <w:szCs w:val="28"/>
          <w:lang w:val="ru-RU"/>
        </w:rPr>
      </w:pPr>
      <w:r w:rsidRPr="00047AE9">
        <w:rPr>
          <w:sz w:val="28"/>
          <w:szCs w:val="28"/>
          <w:lang w:val="ru-RU"/>
        </w:rPr>
        <w:t xml:space="preserve">- 2024 год – </w:t>
      </w:r>
      <w:r w:rsidR="00F474F0">
        <w:rPr>
          <w:sz w:val="28"/>
          <w:szCs w:val="28"/>
          <w:lang w:val="ru-RU"/>
        </w:rPr>
        <w:t xml:space="preserve">376,78 </w:t>
      </w:r>
      <w:r w:rsidRPr="00AD3976">
        <w:rPr>
          <w:sz w:val="28"/>
          <w:szCs w:val="28"/>
          <w:lang w:val="ru-RU"/>
        </w:rPr>
        <w:t>тысяч рублей;</w:t>
      </w:r>
    </w:p>
    <w:p w:rsidR="00467237" w:rsidRDefault="00AD3976" w:rsidP="00AD3976">
      <w:pPr>
        <w:ind w:firstLine="709"/>
        <w:jc w:val="both"/>
        <w:rPr>
          <w:sz w:val="28"/>
          <w:szCs w:val="28"/>
          <w:lang w:val="ru-RU"/>
        </w:rPr>
      </w:pPr>
      <w:r w:rsidRPr="00AD3976">
        <w:rPr>
          <w:sz w:val="28"/>
          <w:szCs w:val="28"/>
          <w:lang w:val="ru-RU"/>
        </w:rPr>
        <w:t xml:space="preserve">- 2025 год – </w:t>
      </w:r>
      <w:r w:rsidR="00F474F0">
        <w:rPr>
          <w:sz w:val="28"/>
          <w:szCs w:val="28"/>
          <w:lang w:val="ru-RU"/>
        </w:rPr>
        <w:t xml:space="preserve">376,78 </w:t>
      </w:r>
      <w:r w:rsidRPr="00AD3976">
        <w:rPr>
          <w:sz w:val="28"/>
          <w:szCs w:val="28"/>
          <w:lang w:val="ru-RU"/>
        </w:rPr>
        <w:t>тысяч рублей</w:t>
      </w:r>
      <w:r>
        <w:rPr>
          <w:sz w:val="28"/>
          <w:szCs w:val="28"/>
          <w:lang w:val="ru-RU"/>
        </w:rPr>
        <w:t>.</w:t>
      </w:r>
    </w:p>
    <w:p w:rsidR="00BB4FFB" w:rsidRPr="00AD3976" w:rsidRDefault="00BB4FFB" w:rsidP="00AD3976">
      <w:pPr>
        <w:ind w:firstLine="709"/>
        <w:jc w:val="both"/>
        <w:rPr>
          <w:sz w:val="28"/>
          <w:szCs w:val="28"/>
          <w:lang w:val="ru-RU"/>
        </w:rPr>
      </w:pPr>
    </w:p>
    <w:p w:rsidR="00892703" w:rsidRPr="00871A04" w:rsidRDefault="00892703" w:rsidP="00892703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71A04">
        <w:rPr>
          <w:rFonts w:eastAsiaTheme="majorEastAsia"/>
          <w:bCs/>
          <w:iCs/>
          <w:sz w:val="28"/>
          <w:szCs w:val="28"/>
          <w:lang w:val="ru-RU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bookmarkEnd w:id="2"/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BB4FFB" w:rsidRDefault="00AD15B9" w:rsidP="00FB5880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2.1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. </w:t>
      </w:r>
      <w:r w:rsidR="00BB4FFB">
        <w:rPr>
          <w:rFonts w:eastAsiaTheme="minorEastAsia"/>
          <w:sz w:val="28"/>
          <w:szCs w:val="28"/>
          <w:lang w:val="ru-RU"/>
        </w:rPr>
        <w:t xml:space="preserve"> </w:t>
      </w:r>
      <w:r w:rsidR="00892703" w:rsidRPr="00871A04">
        <w:rPr>
          <w:rFonts w:eastAsiaTheme="minorEastAsia"/>
          <w:sz w:val="28"/>
          <w:szCs w:val="28"/>
          <w:lang w:val="ru-RU"/>
        </w:rPr>
        <w:t>Меры, предусматриваемые в целях с</w:t>
      </w:r>
      <w:r w:rsidR="00892703" w:rsidRPr="00871A04">
        <w:rPr>
          <w:rFonts w:eastAsiaTheme="minorEastAsia"/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 w:rsidR="005272FF" w:rsidRPr="00871A04">
        <w:rPr>
          <w:rFonts w:eastAsiaTheme="minorEastAsia"/>
          <w:bCs/>
          <w:sz w:val="28"/>
          <w:szCs w:val="28"/>
          <w:lang w:val="ru-RU"/>
        </w:rPr>
        <w:t>я</w:t>
      </w:r>
      <w:r w:rsidR="00892703" w:rsidRPr="00871A04">
        <w:rPr>
          <w:rFonts w:eastAsiaTheme="minorEastAsia"/>
          <w:bCs/>
          <w:sz w:val="28"/>
          <w:szCs w:val="28"/>
          <w:lang w:val="ru-RU"/>
        </w:rPr>
        <w:t xml:space="preserve"> конкуренции и негосу</w:t>
      </w:r>
      <w:r w:rsidR="00BB4FFB">
        <w:rPr>
          <w:rFonts w:eastAsiaTheme="minorEastAsia"/>
          <w:bCs/>
          <w:sz w:val="28"/>
          <w:szCs w:val="28"/>
          <w:lang w:val="ru-RU"/>
        </w:rPr>
        <w:t>дарственного сектора экономики.</w:t>
      </w:r>
      <w:r w:rsidR="00FB5880" w:rsidRPr="00871A04">
        <w:rPr>
          <w:rFonts w:eastAsiaTheme="minorEastAsia"/>
          <w:bCs/>
          <w:sz w:val="28"/>
          <w:szCs w:val="28"/>
          <w:lang w:val="ru-RU"/>
        </w:rPr>
        <w:t xml:space="preserve"> </w:t>
      </w:r>
    </w:p>
    <w:p w:rsidR="00892703" w:rsidRPr="00871A04" w:rsidRDefault="00BB4FFB" w:rsidP="00FB5880">
      <w:pPr>
        <w:autoSpaceDE w:val="0"/>
        <w:autoSpaceDN w:val="0"/>
        <w:adjustRightInd w:val="0"/>
        <w:ind w:firstLine="720"/>
        <w:jc w:val="both"/>
        <w:rPr>
          <w:rFonts w:eastAsiaTheme="minorEastAsia"/>
          <w:bCs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П</w:t>
      </w:r>
      <w:r w:rsidR="001D53CF" w:rsidRPr="00871A04">
        <w:rPr>
          <w:rFonts w:eastAsiaTheme="minorEastAsia"/>
          <w:sz w:val="28"/>
          <w:szCs w:val="28"/>
          <w:lang w:val="ru-RU"/>
        </w:rPr>
        <w:t xml:space="preserve">овышение производительности труда за счет </w:t>
      </w:r>
      <w:r w:rsidR="00BB44E9" w:rsidRPr="00871A04">
        <w:rPr>
          <w:rFonts w:eastAsiaTheme="minorEastAsia"/>
          <w:sz w:val="28"/>
          <w:szCs w:val="28"/>
          <w:lang w:val="ru-RU"/>
        </w:rPr>
        <w:t>повышения квалификации муниципальных служащих и лиц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9951D8" w:rsidRPr="00871A04">
        <w:rPr>
          <w:rFonts w:eastAsiaTheme="minorEastAsia"/>
          <w:sz w:val="28"/>
          <w:szCs w:val="28"/>
          <w:lang w:val="ru-RU"/>
        </w:rPr>
        <w:t xml:space="preserve"> замещающих </w:t>
      </w:r>
      <w:r w:rsidR="00BB44E9" w:rsidRPr="00871A04">
        <w:rPr>
          <w:rFonts w:eastAsiaTheme="minorEastAsia"/>
          <w:sz w:val="28"/>
          <w:szCs w:val="28"/>
          <w:lang w:val="ru-RU"/>
        </w:rPr>
        <w:t>должности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9951D8" w:rsidRPr="00871A04">
        <w:rPr>
          <w:rFonts w:eastAsiaTheme="minorEastAsia"/>
          <w:sz w:val="28"/>
          <w:szCs w:val="28"/>
          <w:lang w:val="ru-RU"/>
        </w:rPr>
        <w:t xml:space="preserve"> не отнесенные к должностям муниципальной службы.</w:t>
      </w:r>
    </w:p>
    <w:p w:rsidR="001D53CF" w:rsidRPr="00871A04" w:rsidRDefault="001D53CF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sz w:val="28"/>
          <w:szCs w:val="28"/>
          <w:shd w:val="clear" w:color="auto" w:fill="FFFFFF"/>
          <w:lang w:val="ru-RU"/>
        </w:rPr>
        <w:t>Обучение и повышение квалификации сотрудников позволят руководителю повысить эффективность органов местного</w:t>
      </w:r>
      <w:r w:rsidR="00630A4D" w:rsidRPr="00871A04">
        <w:rPr>
          <w:sz w:val="28"/>
          <w:szCs w:val="28"/>
          <w:shd w:val="clear" w:color="auto" w:fill="FFFFFF"/>
          <w:lang w:val="ru-RU"/>
        </w:rPr>
        <w:t xml:space="preserve">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гораздо больше, чем любая другая деятельность. Данный принцип должен быть применим ко всем сотрудникам </w:t>
      </w:r>
      <w:r w:rsidR="00630A4D" w:rsidRPr="00871A04">
        <w:rPr>
          <w:sz w:val="28"/>
          <w:szCs w:val="28"/>
          <w:shd w:val="clear" w:color="auto" w:fill="FFFFFF"/>
          <w:lang w:val="ru-RU"/>
        </w:rPr>
        <w:t>органов местного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в отношении их обучения и повышения квалификации. Их ценность</w:t>
      </w:r>
      <w:r w:rsidRPr="00871A04">
        <w:rPr>
          <w:sz w:val="28"/>
          <w:szCs w:val="28"/>
          <w:shd w:val="clear" w:color="auto" w:fill="FFFFFF"/>
        </w:rPr>
        <w:t> 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для </w:t>
      </w:r>
      <w:r w:rsidR="00630A4D" w:rsidRPr="00871A04">
        <w:rPr>
          <w:sz w:val="28"/>
          <w:szCs w:val="28"/>
          <w:shd w:val="clear" w:color="auto" w:fill="FFFFFF"/>
          <w:lang w:val="ru-RU"/>
        </w:rPr>
        <w:t>органов местного самоуправления</w:t>
      </w:r>
      <w:r w:rsidRPr="00871A04">
        <w:rPr>
          <w:sz w:val="28"/>
          <w:szCs w:val="28"/>
          <w:shd w:val="clear" w:color="auto" w:fill="FFFFFF"/>
          <w:lang w:val="ru-RU"/>
        </w:rPr>
        <w:t xml:space="preserve"> возрастает с совершенствованием их навыков и умений. Когда они начинают осознавать возросшую эффективность своей работы, у них повышается внутренняя мотивация и уверенность в собственных силах.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92703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3" w:name="sub_20005"/>
      <w:r w:rsidRPr="00871A04">
        <w:rPr>
          <w:rFonts w:eastAsiaTheme="majorEastAsia"/>
          <w:bCs/>
          <w:iCs/>
          <w:sz w:val="28"/>
          <w:szCs w:val="28"/>
          <w:lang w:val="ru-RU"/>
        </w:rPr>
        <w:lastRenderedPageBreak/>
        <w:t>3</w:t>
      </w:r>
      <w:r w:rsidR="0030620A" w:rsidRPr="00871A04"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 w:rsidR="00AA7133" w:rsidRPr="00871A04"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71A04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39319F" w:rsidRPr="00871A04" w:rsidRDefault="0039319F" w:rsidP="00831B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</w:p>
    <w:bookmarkEnd w:id="3"/>
    <w:p w:rsidR="00707592" w:rsidRDefault="00C36A18" w:rsidP="0039319F">
      <w:pPr>
        <w:ind w:firstLine="709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="00707592">
        <w:rPr>
          <w:rFonts w:eastAsiaTheme="minorEastAsia"/>
          <w:color w:val="000000" w:themeColor="text1"/>
          <w:sz w:val="28"/>
          <w:szCs w:val="28"/>
          <w:lang w:val="ru-RU"/>
        </w:rPr>
        <w:t>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39319F" w:rsidRDefault="00707592" w:rsidP="0039319F">
      <w:pPr>
        <w:ind w:firstLine="709"/>
        <w:jc w:val="both"/>
        <w:rPr>
          <w:sz w:val="28"/>
          <w:szCs w:val="28"/>
          <w:lang w:val="ru-RU"/>
        </w:rPr>
      </w:pPr>
      <w:r>
        <w:rPr>
          <w:rFonts w:eastAsiaTheme="minorEastAsia"/>
          <w:color w:val="000000" w:themeColor="text1"/>
          <w:sz w:val="28"/>
          <w:szCs w:val="28"/>
          <w:lang w:val="ru-RU"/>
        </w:rPr>
        <w:t>Механизм реализации муниципальной программы</w:t>
      </w:r>
      <w:r w:rsidR="0039319F" w:rsidRPr="00871A04">
        <w:rPr>
          <w:sz w:val="28"/>
          <w:szCs w:val="28"/>
          <w:lang w:val="ru-RU"/>
        </w:rPr>
        <w:t xml:space="preserve"> включает разработку и принятие муниципальных правовых актов, необходимых для её выполнения и корректировки</w:t>
      </w:r>
      <w:r w:rsidR="001D23A3">
        <w:rPr>
          <w:sz w:val="28"/>
          <w:szCs w:val="28"/>
          <w:lang w:val="ru-RU"/>
        </w:rPr>
        <w:t>.</w:t>
      </w:r>
      <w:r w:rsidR="0039319F" w:rsidRPr="00871A04">
        <w:rPr>
          <w:sz w:val="28"/>
          <w:szCs w:val="28"/>
          <w:lang w:val="ru-RU"/>
        </w:rPr>
        <w:t xml:space="preserve"> </w:t>
      </w:r>
      <w:r w:rsidR="001D23A3">
        <w:rPr>
          <w:sz w:val="28"/>
          <w:szCs w:val="28"/>
          <w:lang w:val="ru-RU"/>
        </w:rPr>
        <w:t>Е</w:t>
      </w:r>
      <w:r w:rsidR="0039319F" w:rsidRPr="00871A04">
        <w:rPr>
          <w:sz w:val="28"/>
          <w:szCs w:val="28"/>
          <w:lang w:val="ru-RU"/>
        </w:rPr>
        <w:t xml:space="preserve">жегодное уточнение перечня мероприятий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на очередной финансовый год и плановый период с уточнением затрат по мероприятиям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и показателей конечных и непосредственных результатов в соответствии с мониторингом фактически достигнутых целевых показателей реализации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рограммы, связанных с изменениями внешней среды, с учётом результатов проводимых социологических исследований, определение первоочередных мероприятий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 xml:space="preserve">рограммы при сокращении объемов бюджетного финансирования, а также информирование общественности о ходе и результатах реализации </w:t>
      </w:r>
      <w:r>
        <w:rPr>
          <w:sz w:val="28"/>
          <w:szCs w:val="28"/>
          <w:lang w:val="ru-RU"/>
        </w:rPr>
        <w:t>муниципальной п</w:t>
      </w:r>
      <w:r w:rsidR="0039319F" w:rsidRPr="00871A04">
        <w:rPr>
          <w:sz w:val="28"/>
          <w:szCs w:val="28"/>
          <w:lang w:val="ru-RU"/>
        </w:rPr>
        <w:t>рограммы, финансировании мероприятий.</w:t>
      </w:r>
    </w:p>
    <w:p w:rsidR="00EF4B2F" w:rsidRPr="00871A04" w:rsidRDefault="00EF4B2F" w:rsidP="0039319F">
      <w:pPr>
        <w:ind w:firstLine="709"/>
        <w:jc w:val="both"/>
        <w:rPr>
          <w:sz w:val="28"/>
          <w:szCs w:val="28"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C36A18">
        <w:rPr>
          <w:rFonts w:eastAsiaTheme="minorEastAsia"/>
          <w:sz w:val="28"/>
          <w:szCs w:val="28"/>
          <w:lang w:val="ru-RU"/>
        </w:rPr>
        <w:t>2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 взаимодействия координатора, соисполнителей, участников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693D6A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Координатором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управление по организации деятельности, соисполнителем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 xml:space="preserve">рограммы является управление экономики Администрации города. </w:t>
      </w:r>
    </w:p>
    <w:p w:rsidR="0039319F" w:rsidRPr="00871A04" w:rsidRDefault="0039319F" w:rsidP="0039319F">
      <w:pPr>
        <w:ind w:firstLine="709"/>
        <w:jc w:val="both"/>
        <w:rPr>
          <w:sz w:val="28"/>
          <w:szCs w:val="28"/>
          <w:lang w:val="ru-RU"/>
        </w:rPr>
      </w:pPr>
      <w:r w:rsidRPr="00871A04">
        <w:rPr>
          <w:sz w:val="28"/>
          <w:szCs w:val="28"/>
          <w:lang w:val="ru-RU"/>
        </w:rPr>
        <w:t xml:space="preserve">Координатор осуществляет непосредственный контроль за реализацией </w:t>
      </w:r>
      <w:r w:rsidR="000C16BC">
        <w:rPr>
          <w:sz w:val="28"/>
          <w:szCs w:val="28"/>
          <w:lang w:val="ru-RU"/>
        </w:rPr>
        <w:t>муниципальной п</w:t>
      </w:r>
      <w:r w:rsidRPr="00871A04">
        <w:rPr>
          <w:sz w:val="28"/>
          <w:szCs w:val="28"/>
          <w:lang w:val="ru-RU"/>
        </w:rPr>
        <w:t>рограммы, эффективностью и результативностью</w:t>
      </w:r>
      <w:r w:rsidR="000C16BC">
        <w:rPr>
          <w:sz w:val="28"/>
          <w:szCs w:val="28"/>
          <w:lang w:val="ru-RU"/>
        </w:rPr>
        <w:t xml:space="preserve"> её реализации</w:t>
      </w:r>
      <w:r w:rsidRPr="00871A04">
        <w:rPr>
          <w:sz w:val="28"/>
          <w:szCs w:val="28"/>
          <w:lang w:val="ru-RU"/>
        </w:rPr>
        <w:t xml:space="preserve">, в том числе, за целевым использованием выделенных на реализацию </w:t>
      </w:r>
      <w:r w:rsidR="000C16BC">
        <w:rPr>
          <w:sz w:val="28"/>
          <w:szCs w:val="28"/>
          <w:lang w:val="ru-RU"/>
        </w:rPr>
        <w:t xml:space="preserve">муниципальной </w:t>
      </w:r>
      <w:r w:rsidRPr="00871A04">
        <w:rPr>
          <w:sz w:val="28"/>
          <w:szCs w:val="28"/>
          <w:lang w:val="ru-RU"/>
        </w:rPr>
        <w:t>программы бюджетных средств и достижением целевых показателей. Координатор</w:t>
      </w:r>
      <w:r w:rsidR="000C16BC">
        <w:rPr>
          <w:sz w:val="28"/>
          <w:szCs w:val="28"/>
          <w:lang w:val="ru-RU"/>
        </w:rPr>
        <w:t xml:space="preserve"> муниципальной п</w:t>
      </w:r>
      <w:r w:rsidRPr="00871A04">
        <w:rPr>
          <w:sz w:val="28"/>
          <w:szCs w:val="28"/>
          <w:lang w:val="ru-RU"/>
        </w:rPr>
        <w:t xml:space="preserve">рограммы ежеквартально осуществляет мониторинг </w:t>
      </w:r>
      <w:r w:rsidR="000C16BC">
        <w:rPr>
          <w:sz w:val="28"/>
          <w:szCs w:val="28"/>
          <w:lang w:val="ru-RU"/>
        </w:rPr>
        <w:t xml:space="preserve">её </w:t>
      </w:r>
      <w:r w:rsidRPr="00871A04">
        <w:rPr>
          <w:sz w:val="28"/>
          <w:szCs w:val="28"/>
          <w:lang w:val="ru-RU"/>
        </w:rPr>
        <w:t>исполнения.</w:t>
      </w:r>
    </w:p>
    <w:p w:rsidR="00693D6A" w:rsidRPr="00871A04" w:rsidRDefault="00693D6A" w:rsidP="00693D6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         Взаимодействие координатора, соисполнителей, участников муниципальной программы </w:t>
      </w:r>
      <w:r w:rsidR="00630A4D" w:rsidRPr="00871A04">
        <w:rPr>
          <w:rFonts w:eastAsiaTheme="minorEastAsia"/>
          <w:sz w:val="28"/>
          <w:szCs w:val="28"/>
          <w:lang w:val="ru-RU"/>
        </w:rPr>
        <w:t>осуществляется</w:t>
      </w:r>
      <w:r w:rsidRPr="00871A04">
        <w:rPr>
          <w:rFonts w:eastAsiaTheme="minorEastAsia"/>
          <w:sz w:val="28"/>
          <w:szCs w:val="28"/>
          <w:lang w:val="ru-RU"/>
        </w:rPr>
        <w:t xml:space="preserve"> в соответствии с </w:t>
      </w:r>
      <w:r w:rsidR="00A82C45" w:rsidRPr="00871A04">
        <w:rPr>
          <w:rFonts w:eastAsiaTheme="minorEastAsia"/>
          <w:sz w:val="28"/>
          <w:szCs w:val="28"/>
          <w:lang w:val="ru-RU"/>
        </w:rPr>
        <w:t>П</w:t>
      </w:r>
      <w:r w:rsidRPr="00871A04">
        <w:rPr>
          <w:rFonts w:eastAsiaTheme="minorEastAsia"/>
          <w:sz w:val="28"/>
          <w:szCs w:val="28"/>
          <w:lang w:val="ru-RU"/>
        </w:rPr>
        <w:t>орядком принятия решений о разработке, формировании  и реализации муниципальных программ 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, утвержденным постановлением Администрации городского поселения Лянтор. </w:t>
      </w:r>
    </w:p>
    <w:p w:rsidR="00892703" w:rsidRPr="00871A04" w:rsidRDefault="00892703" w:rsidP="00892703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892703" w:rsidRPr="00871A04" w:rsidRDefault="00AD15B9" w:rsidP="0039319F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3</w:t>
      </w:r>
      <w:r w:rsidR="00892703" w:rsidRPr="00871A04">
        <w:rPr>
          <w:rFonts w:eastAsiaTheme="minorEastAsia"/>
          <w:sz w:val="28"/>
          <w:szCs w:val="28"/>
          <w:lang w:val="ru-RU"/>
        </w:rPr>
        <w:t>. Порядок(ки) предоставления и перечи</w:t>
      </w:r>
      <w:r w:rsidR="00A82C45" w:rsidRPr="00871A04">
        <w:rPr>
          <w:rFonts w:eastAsiaTheme="minorEastAsia"/>
          <w:sz w:val="28"/>
          <w:szCs w:val="28"/>
          <w:lang w:val="ru-RU"/>
        </w:rPr>
        <w:t>сления межбюджетных трансфертов.</w:t>
      </w:r>
    </w:p>
    <w:p w:rsidR="00A82C45" w:rsidRPr="00871A04" w:rsidRDefault="00A82C45" w:rsidP="00EB71C2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В рамках муниципальной программы межбюджетные трансферты не предоставляются.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4</w:t>
      </w:r>
      <w:r w:rsidR="00892703" w:rsidRPr="00871A04">
        <w:rPr>
          <w:rFonts w:eastAsiaTheme="minorEastAsia"/>
          <w:sz w:val="28"/>
          <w:szCs w:val="28"/>
          <w:lang w:val="ru-RU"/>
        </w:rPr>
        <w:t>. Внедрение и применение технологий бережливого произв</w:t>
      </w:r>
      <w:r w:rsidR="00A82C45" w:rsidRPr="00871A04">
        <w:rPr>
          <w:rFonts w:eastAsiaTheme="minorEastAsia"/>
          <w:sz w:val="28"/>
          <w:szCs w:val="28"/>
          <w:lang w:val="ru-RU"/>
        </w:rPr>
        <w:t>одства (далее - ЛИН-технологии).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внедрению и применению ЛИН-технологий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A82C45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5</w:t>
      </w:r>
      <w:r w:rsidR="00892703" w:rsidRPr="00871A04">
        <w:rPr>
          <w:rFonts w:eastAsiaTheme="minorEastAsia"/>
          <w:sz w:val="28"/>
          <w:szCs w:val="28"/>
          <w:lang w:val="ru-RU"/>
        </w:rPr>
        <w:t>. Проектное управление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892703" w:rsidRPr="00871A04" w:rsidRDefault="00A82C45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lastRenderedPageBreak/>
        <w:t>Мероприятия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муниципальной программы, реализуемы</w:t>
      </w:r>
      <w:r w:rsidR="00C36A18">
        <w:rPr>
          <w:rFonts w:eastAsiaTheme="minorEastAsia"/>
          <w:sz w:val="28"/>
          <w:szCs w:val="28"/>
          <w:lang w:val="ru-RU"/>
        </w:rPr>
        <w:t>е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на принципах проектного управления</w:t>
      </w:r>
      <w:r w:rsidR="00C36A18">
        <w:rPr>
          <w:rFonts w:eastAsiaTheme="minorEastAsia"/>
          <w:sz w:val="28"/>
          <w:szCs w:val="28"/>
          <w:lang w:val="ru-RU"/>
        </w:rPr>
        <w:t>,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 </w:t>
      </w:r>
      <w:r w:rsidRPr="00871A04">
        <w:rPr>
          <w:rFonts w:eastAsiaTheme="minorEastAsia"/>
          <w:sz w:val="28"/>
          <w:szCs w:val="28"/>
          <w:lang w:val="ru-RU"/>
        </w:rPr>
        <w:t xml:space="preserve">в данной программе не предусмотрены. 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AD15B9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F44813" w:rsidRPr="00871A04">
        <w:rPr>
          <w:rFonts w:eastAsiaTheme="minorEastAsia"/>
          <w:sz w:val="28"/>
          <w:szCs w:val="28"/>
          <w:lang w:val="ru-RU"/>
        </w:rPr>
        <w:t>.</w:t>
      </w:r>
      <w:r w:rsidR="00EF4B2F">
        <w:rPr>
          <w:rFonts w:eastAsiaTheme="minorEastAsia"/>
          <w:sz w:val="28"/>
          <w:szCs w:val="28"/>
          <w:lang w:val="ru-RU"/>
        </w:rPr>
        <w:t>6</w:t>
      </w:r>
      <w:r w:rsidR="00A82C45" w:rsidRPr="00871A04">
        <w:rPr>
          <w:rFonts w:eastAsiaTheme="minorEastAsia"/>
          <w:sz w:val="28"/>
          <w:szCs w:val="28"/>
          <w:lang w:val="ru-RU"/>
        </w:rPr>
        <w:t>. Инициативное бюджетирование.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мероприятий по инициативному бюджетированию не предусмотрен</w:t>
      </w:r>
      <w:r w:rsidR="00C36A18">
        <w:rPr>
          <w:rFonts w:eastAsiaTheme="minorEastAsia"/>
          <w:sz w:val="28"/>
          <w:szCs w:val="28"/>
          <w:lang w:val="ru-RU"/>
        </w:rPr>
        <w:t>о</w:t>
      </w:r>
      <w:r w:rsidRPr="00871A04">
        <w:rPr>
          <w:rFonts w:eastAsiaTheme="minorEastAsia"/>
          <w:sz w:val="28"/>
          <w:szCs w:val="28"/>
          <w:lang w:val="ru-RU"/>
        </w:rPr>
        <w:t>.</w:t>
      </w:r>
    </w:p>
    <w:p w:rsidR="006E1C77" w:rsidRPr="00871A04" w:rsidRDefault="006E1C77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7</w:t>
      </w:r>
      <w:r w:rsidR="00892703" w:rsidRPr="00871A04">
        <w:rPr>
          <w:rFonts w:eastAsiaTheme="minorEastAsia"/>
          <w:sz w:val="28"/>
          <w:szCs w:val="28"/>
          <w:lang w:val="ru-RU"/>
        </w:rPr>
        <w:t>. Иные механизмы реализации программы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иные механизмы реализации не предусмотрены.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F4481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8</w:t>
      </w:r>
      <w:r w:rsidR="00892703" w:rsidRPr="00871A04">
        <w:rPr>
          <w:rFonts w:eastAsiaTheme="minorEastAsia"/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масштабных инвестиционных проектах</w:t>
      </w:r>
      <w:r w:rsidR="00C36A18">
        <w:rPr>
          <w:rFonts w:eastAsiaTheme="minorEastAsia"/>
          <w:sz w:val="28"/>
          <w:szCs w:val="28"/>
          <w:lang w:val="ru-RU"/>
        </w:rPr>
        <w:t>.</w:t>
      </w:r>
    </w:p>
    <w:p w:rsidR="00A82C45" w:rsidRPr="00871A04" w:rsidRDefault="00A82C45" w:rsidP="00A82C4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сведения об объектах социально-культурного и коммунально-бытового назначения, масштабных инвестиционных проектах в соответствии с постановлением Правительства Ханты-Мансийского автономного округа – Югры от 14.08.2015 № 270-п </w:t>
      </w:r>
      <w:r w:rsidRPr="00871A04">
        <w:rPr>
          <w:sz w:val="28"/>
          <w:szCs w:val="28"/>
          <w:lang w:val="ru-RU"/>
        </w:rPr>
        <w:t xml:space="preserve">"О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действий (бездействия) застройщиков"                                     </w:t>
      </w:r>
      <w:r w:rsidRPr="00871A04">
        <w:rPr>
          <w:rFonts w:eastAsiaTheme="minorEastAsia"/>
          <w:sz w:val="28"/>
          <w:szCs w:val="28"/>
          <w:lang w:val="ru-RU"/>
        </w:rPr>
        <w:t>не предусмотрены.</w:t>
      </w:r>
    </w:p>
    <w:p w:rsidR="00A82C45" w:rsidRPr="00871A04" w:rsidRDefault="00A82C45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</w:p>
    <w:p w:rsidR="00A82C45" w:rsidRPr="00871A04" w:rsidRDefault="00831BB7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9</w:t>
      </w:r>
      <w:r w:rsidR="00892703" w:rsidRPr="00871A04">
        <w:rPr>
          <w:rFonts w:eastAsiaTheme="minorEastAsia"/>
          <w:sz w:val="28"/>
          <w:szCs w:val="28"/>
          <w:lang w:val="ru-RU"/>
        </w:rPr>
        <w:t xml:space="preserve">. </w:t>
      </w:r>
      <w:r w:rsidR="00A82C45" w:rsidRPr="00871A04">
        <w:rPr>
          <w:rFonts w:eastAsiaTheme="minorEastAsia"/>
          <w:sz w:val="28"/>
          <w:szCs w:val="28"/>
          <w:lang w:val="ru-RU"/>
        </w:rPr>
        <w:t>Прогнозные значения сводных показателей муниципальных заданий</w:t>
      </w:r>
      <w:r w:rsidR="00C36A18">
        <w:rPr>
          <w:rFonts w:eastAsiaTheme="minorEastAsia"/>
          <w:sz w:val="28"/>
          <w:szCs w:val="28"/>
          <w:lang w:val="ru-RU"/>
        </w:rPr>
        <w:t>.</w:t>
      </w:r>
      <w:r w:rsidR="00A82C45" w:rsidRPr="00871A04">
        <w:rPr>
          <w:sz w:val="28"/>
          <w:szCs w:val="28"/>
          <w:lang w:val="ru-RU"/>
        </w:rPr>
        <w:t xml:space="preserve"> 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Настоящей муниципальной программой мероприятия по финансовому обеспечению муниципальных учреждений </w:t>
      </w:r>
      <w:r w:rsidR="004445A1" w:rsidRPr="00871A04">
        <w:rPr>
          <w:rFonts w:eastAsiaTheme="minorEastAsia"/>
          <w:sz w:val="28"/>
          <w:szCs w:val="28"/>
          <w:lang w:val="ru-RU"/>
        </w:rPr>
        <w:t>городского поселения Лянтор</w:t>
      </w:r>
      <w:r w:rsidR="00A82C45" w:rsidRPr="00871A04">
        <w:rPr>
          <w:rFonts w:eastAsiaTheme="minorEastAsia"/>
          <w:sz w:val="28"/>
          <w:szCs w:val="28"/>
          <w:lang w:val="ru-RU"/>
        </w:rPr>
        <w:t xml:space="preserve"> в рамках муниципальных заданий не предусмотрены.</w:t>
      </w:r>
    </w:p>
    <w:p w:rsidR="00892703" w:rsidRPr="00871A04" w:rsidRDefault="00892703" w:rsidP="00A82C45">
      <w:pPr>
        <w:autoSpaceDE w:val="0"/>
        <w:autoSpaceDN w:val="0"/>
        <w:adjustRightInd w:val="0"/>
        <w:ind w:firstLine="698"/>
        <w:jc w:val="both"/>
        <w:rPr>
          <w:rFonts w:eastAsiaTheme="minorEastAsia"/>
          <w:i/>
          <w:sz w:val="28"/>
          <w:szCs w:val="28"/>
          <w:lang w:val="ru-RU"/>
        </w:rPr>
      </w:pPr>
    </w:p>
    <w:p w:rsidR="00892703" w:rsidRPr="00871A04" w:rsidRDefault="00831BB7" w:rsidP="00892703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3.</w:t>
      </w:r>
      <w:r w:rsidR="00EF4B2F">
        <w:rPr>
          <w:rFonts w:eastAsiaTheme="minorEastAsia"/>
          <w:sz w:val="28"/>
          <w:szCs w:val="28"/>
          <w:lang w:val="ru-RU"/>
        </w:rPr>
        <w:t>10</w:t>
      </w:r>
      <w:r w:rsidR="00892703" w:rsidRPr="00871A04">
        <w:rPr>
          <w:rFonts w:eastAsiaTheme="minorEastAsia"/>
          <w:sz w:val="28"/>
          <w:szCs w:val="28"/>
          <w:lang w:val="ru-RU"/>
        </w:rPr>
        <w:t>. Объекты капитального строительства/реконструк</w:t>
      </w:r>
      <w:r w:rsidR="003D55C4" w:rsidRPr="00871A04">
        <w:rPr>
          <w:rFonts w:eastAsiaTheme="minorEastAsia"/>
          <w:sz w:val="28"/>
          <w:szCs w:val="28"/>
          <w:lang w:val="ru-RU"/>
        </w:rPr>
        <w:t>ции муниципальной собственности.</w:t>
      </w:r>
    </w:p>
    <w:p w:rsidR="00EF4B2F" w:rsidRPr="00871A04" w:rsidRDefault="00A82C45" w:rsidP="002E2494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892703" w:rsidRPr="00871A04" w:rsidRDefault="00892703" w:rsidP="00892703">
      <w:pPr>
        <w:autoSpaceDE w:val="0"/>
        <w:autoSpaceDN w:val="0"/>
        <w:adjustRightInd w:val="0"/>
        <w:ind w:firstLine="720"/>
        <w:jc w:val="both"/>
        <w:rPr>
          <w:rFonts w:eastAsiaTheme="minorEastAsia"/>
          <w:i/>
          <w:sz w:val="28"/>
          <w:szCs w:val="28"/>
          <w:lang w:val="ru-RU"/>
        </w:rPr>
      </w:pPr>
    </w:p>
    <w:p w:rsidR="00EF4B2F" w:rsidRDefault="003869D4" w:rsidP="00EF4B2F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3</w:t>
      </w:r>
      <w:r w:rsidR="003D55C4" w:rsidRPr="00871A04">
        <w:rPr>
          <w:rFonts w:eastAsiaTheme="minorEastAsia"/>
          <w:sz w:val="28"/>
          <w:szCs w:val="28"/>
          <w:lang w:val="ru-RU"/>
        </w:rPr>
        <w:t>.</w:t>
      </w:r>
      <w:r w:rsidR="00831BB7" w:rsidRPr="00871A04">
        <w:rPr>
          <w:rFonts w:eastAsiaTheme="minorEastAsia"/>
          <w:sz w:val="28"/>
          <w:szCs w:val="28"/>
          <w:lang w:val="ru-RU"/>
        </w:rPr>
        <w:t>1</w:t>
      </w:r>
      <w:r w:rsidR="00EF4B2F">
        <w:rPr>
          <w:rFonts w:eastAsiaTheme="minorEastAsia"/>
          <w:sz w:val="28"/>
          <w:szCs w:val="28"/>
          <w:lang w:val="ru-RU"/>
        </w:rPr>
        <w:t>1</w:t>
      </w:r>
      <w:r w:rsidR="00831BB7" w:rsidRPr="00871A04">
        <w:rPr>
          <w:rFonts w:eastAsiaTheme="minorEastAsia"/>
          <w:sz w:val="28"/>
          <w:szCs w:val="28"/>
          <w:lang w:val="ru-RU"/>
        </w:rPr>
        <w:t>.</w:t>
      </w:r>
      <w:r w:rsidR="003D55C4" w:rsidRPr="00871A04">
        <w:rPr>
          <w:rFonts w:eastAsiaTheme="minorEastAsia"/>
          <w:sz w:val="28"/>
          <w:szCs w:val="28"/>
          <w:lang w:val="ru-RU"/>
        </w:rPr>
        <w:t xml:space="preserve"> Объекты капитального ремонта.</w:t>
      </w:r>
    </w:p>
    <w:p w:rsidR="00A82C45" w:rsidRPr="00871A04" w:rsidRDefault="00A82C45" w:rsidP="00EF4B2F">
      <w:pPr>
        <w:autoSpaceDE w:val="0"/>
        <w:autoSpaceDN w:val="0"/>
        <w:adjustRightInd w:val="0"/>
        <w:ind w:firstLine="698"/>
        <w:jc w:val="both"/>
        <w:rPr>
          <w:rFonts w:eastAsiaTheme="minorEastAsia"/>
          <w:sz w:val="28"/>
          <w:szCs w:val="28"/>
          <w:lang w:val="ru-RU"/>
        </w:rPr>
      </w:pPr>
      <w:r w:rsidRPr="00871A04">
        <w:rPr>
          <w:rFonts w:eastAsiaTheme="minorEastAsia"/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892703" w:rsidRPr="00892703" w:rsidRDefault="00892703" w:rsidP="0089270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lang w:val="ru-RU"/>
        </w:rPr>
        <w:sectPr w:rsidR="00892703" w:rsidRPr="00892703" w:rsidSect="00A778AC">
          <w:pgSz w:w="11905" w:h="16837"/>
          <w:pgMar w:top="799" w:right="565" w:bottom="851" w:left="1440" w:header="720" w:footer="720" w:gutter="0"/>
          <w:cols w:space="720"/>
          <w:noEndnote/>
        </w:sectPr>
      </w:pPr>
    </w:p>
    <w:tbl>
      <w:tblPr>
        <w:tblpPr w:leftFromText="180" w:rightFromText="180" w:horzAnchor="margin" w:tblpY="-552"/>
        <w:tblW w:w="15701" w:type="dxa"/>
        <w:tblLayout w:type="fixed"/>
        <w:tblLook w:val="04A0" w:firstRow="1" w:lastRow="0" w:firstColumn="1" w:lastColumn="0" w:noHBand="0" w:noVBand="1"/>
      </w:tblPr>
      <w:tblGrid>
        <w:gridCol w:w="15701"/>
      </w:tblGrid>
      <w:tr w:rsidR="00D745C0" w:rsidRPr="001A6291" w:rsidTr="00D566DC">
        <w:trPr>
          <w:trHeight w:val="138"/>
        </w:trPr>
        <w:tc>
          <w:tcPr>
            <w:tcW w:w="15701" w:type="dxa"/>
            <w:vAlign w:val="center"/>
            <w:hideMark/>
          </w:tcPr>
          <w:p w:rsidR="00F94C02" w:rsidRPr="00F94C02" w:rsidRDefault="00F821BF" w:rsidP="00022460">
            <w:pPr>
              <w:spacing w:line="288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Приложение</w:t>
            </w:r>
            <w:r w:rsidR="00F94C02" w:rsidRPr="00F94C02">
              <w:rPr>
                <w:sz w:val="24"/>
                <w:szCs w:val="24"/>
                <w:lang w:val="ru-RU"/>
              </w:rPr>
              <w:t xml:space="preserve"> 1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ind w:left="10620"/>
              <w:rPr>
                <w:sz w:val="24"/>
                <w:szCs w:val="24"/>
                <w:lang w:val="ru-RU"/>
              </w:rPr>
            </w:pP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с информацией по финансовому обеспечению</w:t>
            </w:r>
          </w:p>
          <w:p w:rsidR="00F94C02" w:rsidRPr="00F94C02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8"/>
                <w:szCs w:val="28"/>
                <w:lang w:val="ru-RU"/>
              </w:rPr>
            </w:pPr>
            <w:r w:rsidRPr="00F94C02">
              <w:rPr>
                <w:sz w:val="28"/>
                <w:szCs w:val="28"/>
                <w:lang w:val="ru-RU"/>
              </w:rPr>
              <w:t>Муниципальная программа «</w:t>
            </w:r>
            <w:r w:rsidR="00A6035A" w:rsidRPr="00A6035A">
              <w:rPr>
                <w:sz w:val="28"/>
                <w:szCs w:val="28"/>
                <w:lang w:val="ru-RU"/>
              </w:rPr>
              <w:t>Развитие муниципальной службы в городском поселении Лянтор в 2021-2025 годах</w:t>
            </w:r>
            <w:r w:rsidRPr="00F94C02">
              <w:rPr>
                <w:sz w:val="28"/>
                <w:szCs w:val="28"/>
                <w:lang w:val="ru-RU"/>
              </w:rPr>
              <w:t>»</w:t>
            </w:r>
          </w:p>
          <w:p w:rsidR="00F94C02" w:rsidRPr="00F821BF" w:rsidRDefault="00F94C02" w:rsidP="00022460">
            <w:pPr>
              <w:tabs>
                <w:tab w:val="left" w:pos="2120"/>
                <w:tab w:val="left" w:pos="2835"/>
              </w:tabs>
              <w:jc w:val="center"/>
              <w:rPr>
                <w:sz w:val="24"/>
                <w:szCs w:val="24"/>
                <w:lang w:val="ru-RU"/>
              </w:rPr>
            </w:pPr>
            <w:r w:rsidRPr="00F94C02">
              <w:rPr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F821BF">
              <w:rPr>
                <w:sz w:val="24"/>
                <w:szCs w:val="24"/>
                <w:lang w:val="ru-RU"/>
              </w:rPr>
              <w:t xml:space="preserve">(наименование </w:t>
            </w:r>
            <w:r w:rsidR="00F821BF">
              <w:rPr>
                <w:sz w:val="24"/>
                <w:szCs w:val="24"/>
                <w:lang w:val="ru-RU"/>
              </w:rPr>
              <w:t>м</w:t>
            </w:r>
            <w:r w:rsidRPr="00F821BF">
              <w:rPr>
                <w:sz w:val="24"/>
                <w:szCs w:val="24"/>
                <w:lang w:val="ru-RU"/>
              </w:rPr>
              <w:t>униципальной программы)</w:t>
            </w:r>
          </w:p>
          <w:tbl>
            <w:tblPr>
              <w:tblW w:w="151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1845"/>
              <w:gridCol w:w="1858"/>
              <w:gridCol w:w="1260"/>
              <w:gridCol w:w="1224"/>
              <w:gridCol w:w="1092"/>
              <w:gridCol w:w="993"/>
              <w:gridCol w:w="1134"/>
              <w:gridCol w:w="1134"/>
              <w:gridCol w:w="1134"/>
              <w:gridCol w:w="1417"/>
              <w:gridCol w:w="1527"/>
            </w:tblGrid>
            <w:tr w:rsidR="00A6035A" w:rsidRPr="00EC2506" w:rsidTr="00D2530E">
              <w:trPr>
                <w:trHeight w:val="630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hideMark/>
                </w:tcPr>
                <w:p w:rsidR="00A6035A" w:rsidRPr="00F821BF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№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  <w:hideMark/>
                </w:tcPr>
                <w:p w:rsidR="00A6035A" w:rsidRPr="00F821BF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 xml:space="preserve">Параметры </w:t>
                  </w:r>
                </w:p>
              </w:tc>
              <w:tc>
                <w:tcPr>
                  <w:tcW w:w="1858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821BF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Источник финансирования/ Наименование показателей</w:t>
                  </w:r>
                  <w:r w:rsidRPr="00F821BF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821BF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821BF">
                    <w:rPr>
                      <w:lang w:val="ru-RU"/>
                    </w:rPr>
                    <w:t>Единица измерения</w:t>
                  </w:r>
                </w:p>
              </w:tc>
              <w:tc>
                <w:tcPr>
                  <w:tcW w:w="1224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94C02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Базовое значение показателя на начало реализации муниципальной программы /</w:t>
                  </w:r>
                  <w:r w:rsidRPr="00F94C02">
                    <w:rPr>
                      <w:lang w:val="ru-RU"/>
                    </w:rPr>
                    <w:br/>
                    <w:t>Объём финан-сирования</w:t>
                  </w:r>
                </w:p>
                <w:p w:rsidR="00A6035A" w:rsidRPr="00F94C02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5487" w:type="dxa"/>
                  <w:gridSpan w:val="5"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Значение по годам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F94C02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 xml:space="preserve">Целевое значение показателя на момент окончания действия муници-пальной </w:t>
                  </w:r>
                  <w:r w:rsidR="00EF4B2F" w:rsidRPr="00F94C02">
                    <w:rPr>
                      <w:lang w:val="ru-RU"/>
                    </w:rPr>
                    <w:t>программы</w:t>
                  </w: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Координатор/ соисполнитель</w:t>
                  </w:r>
                </w:p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EC2506" w:rsidTr="00B14906">
              <w:trPr>
                <w:trHeight w:val="2182"/>
                <w:jc w:val="center"/>
              </w:trPr>
              <w:tc>
                <w:tcPr>
                  <w:tcW w:w="54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</w:p>
              </w:tc>
              <w:tc>
                <w:tcPr>
                  <w:tcW w:w="184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</w:p>
              </w:tc>
              <w:tc>
                <w:tcPr>
                  <w:tcW w:w="185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6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2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0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14906" w:rsidRDefault="00B14906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>
                    <w:rPr>
                      <w:lang w:val="ru-RU"/>
                    </w:rPr>
                    <w:t>2021</w:t>
                  </w:r>
                  <w:r w:rsidRPr="00EC2506">
                    <w:br/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>
                    <w:rPr>
                      <w:lang w:val="ru-RU"/>
                    </w:rPr>
                    <w:t>2025</w:t>
                  </w: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047AE9" w:rsidRPr="00FD5430" w:rsidTr="00047AE9">
              <w:trPr>
                <w:trHeight w:val="1026"/>
                <w:jc w:val="center"/>
              </w:trPr>
              <w:tc>
                <w:tcPr>
                  <w:tcW w:w="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7AE9" w:rsidRPr="00F94C02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Муниципальная программа "</w:t>
                  </w:r>
                  <w:r w:rsidRPr="00A6035A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A6035A">
                    <w:rPr>
                      <w:lang w:val="ru-RU"/>
                    </w:rPr>
                    <w:t>Развитие муниципальной службы в городском поселении Лянтор в 2021-2025 годах"</w:t>
                  </w:r>
                  <w:r w:rsidRPr="00F94C02">
                    <w:rPr>
                      <w:lang w:val="ru-RU"/>
                    </w:rPr>
                    <w:br/>
                    <w:t>(наименование муниципальной программы)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</w:pPr>
                  <w:r>
                    <w:t>Всего, в том числе: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EC2037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1796,03</w:t>
                  </w:r>
                </w:p>
                <w:p w:rsidR="00047AE9" w:rsidRPr="00EC2037" w:rsidRDefault="00047AE9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EC2037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404,70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F021A3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F021A3" w:rsidRDefault="00F021A3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F021A3">
                    <w:rPr>
                      <w:lang w:val="ru-RU"/>
                    </w:rPr>
                    <w:t>260,9</w:t>
                  </w:r>
                  <w:r w:rsidR="005A46A4">
                    <w:rPr>
                      <w:lang w:val="ru-RU"/>
                    </w:rPr>
                    <w:t>9</w:t>
                  </w:r>
                </w:p>
                <w:p w:rsidR="00047AE9" w:rsidRPr="00F021A3" w:rsidRDefault="00047AE9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BD1330" w:rsidP="00157B1B">
                  <w:pPr>
                    <w:framePr w:hSpace="180" w:wrap="around" w:hAnchor="margin" w:y="-552"/>
                  </w:pPr>
                  <w:r>
                    <w:rPr>
                      <w:lang w:val="ru-RU"/>
                    </w:rPr>
                    <w:t>376,</w:t>
                  </w:r>
                  <w:r w:rsidR="00F32E1F">
                    <w:rPr>
                      <w:lang w:val="ru-RU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F32E1F" w:rsidP="00157B1B">
                  <w:pPr>
                    <w:framePr w:hSpace="180" w:wrap="around" w:hAnchor="margin" w:y="-552"/>
                  </w:pPr>
                  <w:r>
                    <w:rPr>
                      <w:lang w:val="ru-RU"/>
                    </w:rPr>
                    <w:t>376,78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EC2506" w:rsidRDefault="00F32E1F" w:rsidP="00157B1B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376,78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7AE9" w:rsidRPr="00F94C02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047AE9" w:rsidRPr="00EC2506" w:rsidTr="00047AE9">
              <w:trPr>
                <w:trHeight w:val="606"/>
                <w:jc w:val="center"/>
              </w:trPr>
              <w:tc>
                <w:tcPr>
                  <w:tcW w:w="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AE9" w:rsidRPr="002D2EB1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7AE9" w:rsidRPr="002D2EB1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  <w:ind w:left="-84"/>
                  </w:pPr>
                  <w:r>
                    <w:rPr>
                      <w:lang w:val="ru-RU"/>
                    </w:rPr>
                    <w:t xml:space="preserve"> </w:t>
                  </w: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21A3" w:rsidRDefault="00F021A3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F32E1F" w:rsidRPr="00EC2037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1796,03</w:t>
                  </w:r>
                </w:p>
                <w:p w:rsidR="00047AE9" w:rsidRPr="00EC2037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EC2037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EC2037" w:rsidRDefault="00047AE9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037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404,70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F021A3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F021A3" w:rsidRPr="00F021A3" w:rsidRDefault="00F021A3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F021A3">
                    <w:rPr>
                      <w:lang w:val="ru-RU"/>
                    </w:rPr>
                    <w:t>260,9</w:t>
                  </w:r>
                  <w:r w:rsidR="005A46A4">
                    <w:rPr>
                      <w:lang w:val="ru-RU"/>
                    </w:rPr>
                    <w:t>9</w:t>
                  </w:r>
                </w:p>
                <w:p w:rsidR="00047AE9" w:rsidRPr="00F021A3" w:rsidRDefault="00047AE9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F32E1F" w:rsidP="00157B1B">
                  <w:pPr>
                    <w:framePr w:hSpace="180" w:wrap="around" w:hAnchor="margin" w:y="-552"/>
                  </w:pPr>
                  <w:r>
                    <w:rPr>
                      <w:lang w:val="ru-RU"/>
                    </w:rPr>
                    <w:t>376,78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F32E1F" w:rsidP="00157B1B">
                  <w:pPr>
                    <w:framePr w:hSpace="180" w:wrap="around" w:hAnchor="margin" w:y="-552"/>
                  </w:pPr>
                  <w:r>
                    <w:rPr>
                      <w:lang w:val="ru-RU"/>
                    </w:rPr>
                    <w:t>376,78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047AE9" w:rsidRPr="00EC2506" w:rsidRDefault="00F32E1F" w:rsidP="00157B1B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376,78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157B1B" w:rsidTr="00D2530E">
              <w:trPr>
                <w:trHeight w:val="29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Цель программы</w:t>
                  </w:r>
                </w:p>
              </w:tc>
              <w:tc>
                <w:tcPr>
                  <w:tcW w:w="11246" w:type="dxa"/>
                  <w:gridSpan w:val="9"/>
                </w:tcPr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A6035A">
                    <w:rPr>
                      <w:rFonts w:eastAsiaTheme="minorHAnsi"/>
                      <w:b/>
                      <w:lang w:val="ru-RU" w:eastAsia="en-US"/>
                    </w:rPr>
                    <w:t>Повышение эффективности и результативности деятельности лиц замещающих должности муниципальной службы, лиц замещающих муниципальные должности, лиц замещающих должности не отнесенные к должностям муниципальной службы в муниципальном образовании городское поселение Лянтор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A6035A" w:rsidRPr="00EC2506" w:rsidTr="00D2530E">
              <w:trPr>
                <w:trHeight w:val="837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EC2506">
                    <w:t> 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F94C02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конечного результата цели программы (ПКР)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A6035A">
                    <w:rPr>
                      <w:lang w:val="ru-RU"/>
                    </w:rPr>
                    <w:t xml:space="preserve">Уровень </w:t>
                  </w:r>
                  <w:r w:rsidRPr="00A6035A">
                    <w:rPr>
                      <w:rFonts w:eastAsiaTheme="minorHAnsi"/>
                      <w:lang w:val="ru-RU" w:eastAsia="en-US"/>
                    </w:rPr>
                    <w:t xml:space="preserve">эффективности и результативности деятельности лиц замещающих должности муниципальной </w:t>
                  </w:r>
                  <w:r w:rsidRPr="00A6035A">
                    <w:rPr>
                      <w:rFonts w:eastAsiaTheme="minorHAnsi"/>
                      <w:lang w:val="ru-RU" w:eastAsia="en-US"/>
                    </w:rPr>
                    <w:lastRenderedPageBreak/>
                    <w:t>службы, лиц замещающих муниципальные должности, лиц замещающих должности не отнесенные к должностям муниципальной службы в муниципальном образовании городское поселение Лянтор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0303D9" w:rsidRDefault="000303D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630A4D" w:rsidRDefault="00630A4D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hideMark/>
                </w:tcPr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</w:pPr>
                  <w:r w:rsidRPr="00015F18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Default="00A6035A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A6035A" w:rsidRPr="00FD5430" w:rsidRDefault="00FD5430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157B1B" w:rsidTr="00D2530E">
              <w:trPr>
                <w:trHeight w:val="289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B81EE3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</w:rPr>
                    <w:lastRenderedPageBreak/>
                    <w:t> </w:t>
                  </w:r>
                  <w:r w:rsidR="00B94090" w:rsidRPr="00B81EE3">
                    <w:rPr>
                      <w:b/>
                      <w:lang w:val="ru-RU"/>
                    </w:rPr>
                    <w:t>1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B81EE3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>Задача программы</w:t>
                  </w:r>
                </w:p>
              </w:tc>
              <w:tc>
                <w:tcPr>
                  <w:tcW w:w="11246" w:type="dxa"/>
                  <w:gridSpan w:val="9"/>
                </w:tcPr>
                <w:p w:rsidR="00A6035A" w:rsidRPr="00B94090" w:rsidRDefault="00B94090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B94090">
                    <w:rPr>
                      <w:rFonts w:eastAsiaTheme="minorHAnsi"/>
                      <w:b/>
                      <w:lang w:val="ru-RU" w:eastAsia="en-US"/>
                    </w:rPr>
                    <w:t xml:space="preserve">Совершенствование системы профессионального развития муниципальных служащих и лиц замещающих должности не отнесенные к </w:t>
                  </w:r>
                  <w:r w:rsidR="00DA5FEC">
                    <w:rPr>
                      <w:rFonts w:eastAsiaTheme="minorHAnsi"/>
                      <w:b/>
                      <w:lang w:val="ru-RU" w:eastAsia="en-US"/>
                    </w:rPr>
                    <w:t xml:space="preserve">должностям </w:t>
                  </w:r>
                  <w:r w:rsidRPr="00B94090">
                    <w:rPr>
                      <w:rFonts w:eastAsiaTheme="minorHAnsi"/>
                      <w:b/>
                      <w:lang w:val="ru-RU" w:eastAsia="en-US"/>
                    </w:rPr>
                    <w:t>муниципальной служб</w:t>
                  </w:r>
                  <w:r w:rsidR="00BB4FFB">
                    <w:rPr>
                      <w:rFonts w:eastAsiaTheme="minorHAnsi"/>
                      <w:b/>
                      <w:lang w:val="ru-RU" w:eastAsia="en-US"/>
                    </w:rPr>
                    <w:t>ы</w:t>
                  </w:r>
                  <w:r w:rsidRPr="00B94090">
                    <w:rPr>
                      <w:rFonts w:eastAsiaTheme="minorHAnsi"/>
                      <w:b/>
                      <w:lang w:val="ru-RU" w:eastAsia="en-US"/>
                    </w:rPr>
                    <w:t>, повышение их</w:t>
                  </w:r>
                  <w:r w:rsidR="006B4787">
                    <w:rPr>
                      <w:rFonts w:eastAsiaTheme="minorHAnsi"/>
                      <w:b/>
                      <w:lang w:val="ru-RU" w:eastAsia="en-US"/>
                    </w:rPr>
                    <w:t xml:space="preserve"> профессионализма и компетенции</w:t>
                  </w:r>
                </w:p>
              </w:tc>
              <w:tc>
                <w:tcPr>
                  <w:tcW w:w="1527" w:type="dxa"/>
                  <w:shd w:val="clear" w:color="auto" w:fill="auto"/>
                  <w:hideMark/>
                </w:tcPr>
                <w:p w:rsidR="00A6035A" w:rsidRPr="00B94090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A6035A" w:rsidRPr="00EC2506" w:rsidTr="00D2530E">
              <w:trPr>
                <w:trHeight w:val="1211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A6035A" w:rsidRPr="00A6035A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A6035A" w:rsidRPr="00F94C02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A6035A" w:rsidRPr="00B94090" w:rsidRDefault="00B94090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B94090">
                    <w:rPr>
                      <w:lang w:val="ru-RU"/>
                    </w:rPr>
                    <w:t>Доля муниципальных служащих и специалистов, замещающих должности, не отнесённые к должностям муниципальной службы, соответствующих профессиональным требованиям действующего законодательства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A6035A" w:rsidRPr="00F94C02" w:rsidRDefault="006C1D6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6035A" w:rsidRPr="006C1D6C" w:rsidRDefault="006C1D6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6035A" w:rsidRPr="006C1D6C" w:rsidRDefault="006C1D6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A6035A" w:rsidRPr="006C1D6C" w:rsidRDefault="006C1D6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A6035A" w:rsidRPr="006C1D6C" w:rsidRDefault="00FD5430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A6035A" w:rsidRPr="00EC2506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047AE9" w:rsidRPr="00FD5430" w:rsidTr="00047AE9">
              <w:trPr>
                <w:trHeight w:val="992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  <w:hideMark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1.1.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  <w:hideMark/>
                </w:tcPr>
                <w:p w:rsidR="00047AE9" w:rsidRPr="00F94C02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Основное мероприятие: "</w:t>
                  </w:r>
                  <w:r w:rsidRPr="00AF23B3">
                    <w:rPr>
                      <w:lang w:val="ru-RU"/>
                    </w:rPr>
                    <w:t xml:space="preserve">Обучение муниципальных служащих и специалистов, замещающих должности, не отнесённые к должностям муниципальной </w:t>
                  </w:r>
                  <w:r w:rsidRPr="00AF23B3">
                    <w:rPr>
                      <w:lang w:val="ru-RU"/>
                    </w:rPr>
                    <w:lastRenderedPageBreak/>
                    <w:t>службы на курсах повышения квалификации, на семинарах по профильным направлениям, участие в практических конференциях, форумах и п</w:t>
                  </w:r>
                  <w:r>
                    <w:rPr>
                      <w:lang w:val="ru-RU"/>
                    </w:rPr>
                    <w:t>рочее</w:t>
                  </w:r>
                  <w:r w:rsidRPr="00F94C02">
                    <w:rPr>
                      <w:lang w:val="ru-RU"/>
                    </w:rPr>
                    <w:t>"</w:t>
                  </w:r>
                  <w:r w:rsidRPr="00F94C02">
                    <w:rPr>
                      <w:lang w:val="ru-RU"/>
                    </w:rPr>
                    <w:br/>
                    <w:t xml:space="preserve">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</w:pPr>
                  <w:r w:rsidRPr="00EC2506">
                    <w:lastRenderedPageBreak/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047AE9" w:rsidRPr="0036137C" w:rsidRDefault="00F32E1F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844,86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047AE9" w:rsidRPr="0036137C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219,20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047AE9" w:rsidRPr="00D566DC" w:rsidRDefault="00B16476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91,66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</w:pPr>
                  <w:r w:rsidRPr="00645E70">
                    <w:rPr>
                      <w:lang w:val="ru-RU"/>
                    </w:rPr>
                    <w:t>1</w:t>
                  </w:r>
                  <w:r w:rsidR="008E06B4">
                    <w:rPr>
                      <w:lang w:val="ru-RU"/>
                    </w:rPr>
                    <w:t>78</w:t>
                  </w:r>
                  <w:r w:rsidRPr="00645E70"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F32E1F" w:rsidP="00157B1B">
                  <w:pPr>
                    <w:framePr w:hSpace="180" w:wrap="around" w:hAnchor="margin" w:y="-552"/>
                  </w:pPr>
                  <w:r w:rsidRPr="00645E70">
                    <w:rPr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78</w:t>
                  </w:r>
                  <w:r w:rsidRPr="00645E70"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7AE9" w:rsidRPr="00D566DC" w:rsidRDefault="00F32E1F" w:rsidP="00157B1B">
                  <w:pPr>
                    <w:framePr w:hSpace="180" w:wrap="around" w:hAnchor="margin" w:y="-552"/>
                    <w:jc w:val="center"/>
                  </w:pPr>
                  <w:r w:rsidRPr="00645E70">
                    <w:rPr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78</w:t>
                  </w:r>
                  <w:r w:rsidRPr="00645E70"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047AE9" w:rsidRDefault="00047AE9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047AE9" w:rsidRPr="00F94C02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047AE9" w:rsidRPr="00EC2506" w:rsidTr="00047AE9">
              <w:trPr>
                <w:trHeight w:val="667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hideMark/>
                </w:tcPr>
                <w:p w:rsidR="00047AE9" w:rsidRPr="002D2EB1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  <w:hideMark/>
                </w:tcPr>
                <w:p w:rsidR="00047AE9" w:rsidRPr="002D2EB1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  <w:ind w:left="-84"/>
                  </w:pPr>
                  <w:r>
                    <w:t xml:space="preserve">- бюджет </w:t>
                  </w:r>
                  <w:r w:rsidRPr="00EC2506">
                    <w:t>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  <w:r w:rsidRPr="00EC2506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047AE9" w:rsidRPr="0036137C" w:rsidRDefault="00F32E1F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844,86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047AE9" w:rsidRPr="0036137C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219,20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047AE9" w:rsidRPr="00D566DC" w:rsidRDefault="00B16476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91,66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</w:pPr>
                  <w:r w:rsidRPr="00977356">
                    <w:rPr>
                      <w:lang w:val="ru-RU"/>
                    </w:rPr>
                    <w:t>1</w:t>
                  </w:r>
                  <w:r w:rsidR="008E06B4">
                    <w:rPr>
                      <w:lang w:val="ru-RU"/>
                    </w:rPr>
                    <w:t>78</w:t>
                  </w:r>
                  <w:r w:rsidRPr="00977356"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F32E1F" w:rsidP="00157B1B">
                  <w:pPr>
                    <w:framePr w:hSpace="180" w:wrap="around" w:hAnchor="margin" w:y="-552"/>
                  </w:pPr>
                  <w:r w:rsidRPr="00645E70">
                    <w:rPr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78</w:t>
                  </w:r>
                  <w:r w:rsidRPr="00645E70"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047AE9" w:rsidRPr="00D566DC" w:rsidRDefault="00F32E1F" w:rsidP="00157B1B">
                  <w:pPr>
                    <w:framePr w:hSpace="180" w:wrap="around" w:hAnchor="margin" w:y="-552"/>
                    <w:jc w:val="center"/>
                  </w:pPr>
                  <w:r w:rsidRPr="00645E70">
                    <w:rPr>
                      <w:lang w:val="ru-RU"/>
                    </w:rPr>
                    <w:t>1</w:t>
                  </w:r>
                  <w:r>
                    <w:rPr>
                      <w:lang w:val="ru-RU"/>
                    </w:rPr>
                    <w:t>78</w:t>
                  </w:r>
                  <w:r w:rsidRPr="00645E70"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047AE9" w:rsidRDefault="00047AE9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047AE9" w:rsidRPr="00EC2506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6C1D6C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6C1D6C" w:rsidRPr="00EC2506" w:rsidRDefault="006C1D6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6C1D6C" w:rsidRPr="00EC2506" w:rsidRDefault="006C1D6C" w:rsidP="00157B1B">
                  <w:pPr>
                    <w:framePr w:hSpace="180" w:wrap="around" w:hAnchor="margin" w:y="-552"/>
                    <w:tabs>
                      <w:tab w:val="left" w:pos="900"/>
                    </w:tabs>
                  </w:pPr>
                  <w:r w:rsidRPr="00EC2506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6C1D6C" w:rsidRPr="006C1D6C" w:rsidRDefault="003A41B3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6C1D6C">
                    <w:rPr>
                      <w:lang w:val="ru-RU"/>
                    </w:rPr>
                    <w:t>Д</w:t>
                  </w:r>
                  <w:r w:rsidR="006C1D6C" w:rsidRPr="006C1D6C">
                    <w:rPr>
                      <w:lang w:val="ru-RU"/>
                    </w:rPr>
                    <w:t xml:space="preserve">оля муниципальных служащих и специалистов, замещающих должности, не отнесённые к должностям муниципальной службы, </w:t>
                  </w:r>
                  <w:r w:rsidR="0011405F">
                    <w:rPr>
                      <w:lang w:val="ru-RU"/>
                    </w:rPr>
                    <w:t>прошедших профессиональное обучение</w:t>
                  </w:r>
                  <w:r w:rsidR="006C1D6C" w:rsidRPr="006C1D6C">
                    <w:rPr>
                      <w:lang w:val="ru-RU"/>
                    </w:rPr>
                    <w:t>, %.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6C1D6C" w:rsidRPr="006C1D6C" w:rsidRDefault="006C1D6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6C1D6C" w:rsidRPr="006C1D6C" w:rsidRDefault="006C1D6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6C1D6C" w:rsidRDefault="006C1D6C" w:rsidP="00157B1B">
                  <w:pPr>
                    <w:framePr w:hSpace="180" w:wrap="around" w:hAnchor="margin" w:y="-552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C1D6C" w:rsidRDefault="006C1D6C" w:rsidP="00157B1B">
                  <w:pPr>
                    <w:framePr w:hSpace="180" w:wrap="around" w:hAnchor="margin" w:y="-552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C1D6C" w:rsidRDefault="006C1D6C" w:rsidP="00157B1B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C1D6C" w:rsidRDefault="006C1D6C" w:rsidP="00157B1B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C1D6C" w:rsidRDefault="006C1D6C" w:rsidP="00157B1B">
                  <w:pPr>
                    <w:framePr w:hSpace="180" w:wrap="around" w:hAnchor="margin" w:y="-552"/>
                    <w:jc w:val="center"/>
                  </w:pPr>
                  <w:r w:rsidRPr="003F35DB"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FD5430" w:rsidRPr="00FD5430" w:rsidRDefault="00FD5430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6C1D6C" w:rsidRPr="00EC2506" w:rsidRDefault="006C1D6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B81EE3" w:rsidRPr="00EC2506" w:rsidTr="00CD2F8F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B81EE3" w:rsidRPr="00B81EE3" w:rsidRDefault="00B81EE3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1.2.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B81EE3" w:rsidRPr="00207E1D" w:rsidRDefault="00B81EE3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207E1D">
                    <w:rPr>
                      <w:lang w:val="ru-RU"/>
                    </w:rPr>
                    <w:t>Основное мероприятие: «Организация работы по проведению аттестации муниципальных служащих»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0D5734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0D5734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81EE3" w:rsidRPr="000D5734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B81EE3" w:rsidRPr="001A6291" w:rsidRDefault="00B81EE3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B81EE3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  <w:rPr>
                      <w:color w:val="FF0000"/>
                    </w:rPr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  <w:hideMark/>
                </w:tcPr>
                <w:p w:rsidR="00B81EE3" w:rsidRPr="00207E1D" w:rsidRDefault="00B81EE3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207E1D">
                    <w:rPr>
                      <w:rFonts w:eastAsiaTheme="minorHAnsi"/>
                      <w:lang w:val="ru-RU" w:eastAsia="en-US"/>
                    </w:rPr>
                    <w:t>Доля аттестованных муниципальных служащих, от общего числа муниципальных служащих подлежащих аттестации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B81EE3" w:rsidRPr="00545979" w:rsidRDefault="00B81EE3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B81EE3" w:rsidRPr="00FD5430" w:rsidRDefault="00FD5430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  <w:hideMark/>
                </w:tcPr>
                <w:p w:rsidR="00B81EE3" w:rsidRPr="001A6291" w:rsidRDefault="00B81EE3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24B2C" w:rsidRPr="00157B1B" w:rsidTr="00D2530E">
              <w:trPr>
                <w:trHeight w:val="37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  <w:hideMark/>
                </w:tcPr>
                <w:p w:rsidR="00124B2C" w:rsidRPr="00B81EE3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b/>
                      <w:lang w:val="ru-RU"/>
                    </w:rPr>
                  </w:pPr>
                  <w:r w:rsidRPr="00B81EE3">
                    <w:rPr>
                      <w:b/>
                      <w:lang w:val="ru-RU"/>
                    </w:rPr>
                    <w:t>2</w:t>
                  </w:r>
                </w:p>
              </w:tc>
              <w:tc>
                <w:tcPr>
                  <w:tcW w:w="1845" w:type="dxa"/>
                  <w:shd w:val="clear" w:color="auto" w:fill="auto"/>
                  <w:hideMark/>
                </w:tcPr>
                <w:p w:rsidR="00124B2C" w:rsidRPr="00B81EE3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b/>
                    </w:rPr>
                  </w:pPr>
                  <w:r w:rsidRPr="00B81EE3">
                    <w:rPr>
                      <w:b/>
                    </w:rPr>
                    <w:t xml:space="preserve">Задача </w:t>
                  </w:r>
                  <w:r w:rsidRPr="00B81EE3">
                    <w:rPr>
                      <w:b/>
                    </w:rPr>
                    <w:lastRenderedPageBreak/>
                    <w:t>программы</w:t>
                  </w:r>
                </w:p>
              </w:tc>
              <w:tc>
                <w:tcPr>
                  <w:tcW w:w="12773" w:type="dxa"/>
                  <w:gridSpan w:val="10"/>
                  <w:shd w:val="clear" w:color="auto" w:fill="auto"/>
                  <w:vAlign w:val="center"/>
                  <w:hideMark/>
                </w:tcPr>
                <w:p w:rsidR="00464869" w:rsidRPr="00464869" w:rsidRDefault="00464869" w:rsidP="00157B1B">
                  <w:pPr>
                    <w:framePr w:hSpace="180" w:wrap="around" w:hAnchor="margin" w:y="-552"/>
                    <w:jc w:val="both"/>
                    <w:rPr>
                      <w:b/>
                      <w:lang w:val="ru-RU"/>
                    </w:rPr>
                  </w:pPr>
                  <w:r w:rsidRPr="00464869">
                    <w:rPr>
                      <w:b/>
                      <w:lang w:val="ru-RU"/>
                    </w:rPr>
                    <w:lastRenderedPageBreak/>
                    <w:t xml:space="preserve">Реализация </w:t>
                  </w:r>
                  <w:r w:rsidR="00365A34">
                    <w:rPr>
                      <w:b/>
                      <w:lang w:val="ru-RU"/>
                    </w:rPr>
                    <w:t>анти</w:t>
                  </w:r>
                  <w:r w:rsidRPr="00464869">
                    <w:rPr>
                      <w:b/>
                      <w:lang w:val="ru-RU"/>
                    </w:rPr>
                    <w:t>коррупционных механизмов и стандартов на муниципальной службе</w:t>
                  </w:r>
                </w:p>
                <w:p w:rsidR="00124B2C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</w:tr>
            <w:tr w:rsidR="00124B2C" w:rsidRPr="00A6035A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124B2C" w:rsidRPr="00A6035A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24B2C" w:rsidRPr="00F94C02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F94C02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24B2C" w:rsidRPr="00B81CFC" w:rsidRDefault="003A41B3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 w:rsidRPr="00B81CFC">
                    <w:rPr>
                      <w:rFonts w:eastAsiaTheme="minorEastAsia"/>
                      <w:lang w:val="ru-RU"/>
                    </w:rPr>
                    <w:t>Д</w:t>
                  </w:r>
                  <w:r w:rsidR="00B81CFC" w:rsidRPr="00B81CFC">
                    <w:rPr>
                      <w:rFonts w:eastAsiaTheme="minorEastAsia"/>
                      <w:lang w:val="ru-RU"/>
                    </w:rPr>
                    <w:t xml:space="preserve">оля муниципальных служащих соблюдающих требования антикоррупционного законодательства, ограничения и запреты связанные с муниципальной службой,%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24B2C" w:rsidRPr="00F94C02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124B2C" w:rsidRPr="006C1D6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124B2C" w:rsidRPr="006C1D6C" w:rsidRDefault="00124B2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24B2C" w:rsidRPr="006C1D6C" w:rsidRDefault="00124B2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Pr="006C1D6C" w:rsidRDefault="00124B2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Pr="006C1D6C" w:rsidRDefault="00124B2C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24B2C" w:rsidRPr="006C1D6C" w:rsidRDefault="00365A3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</w:t>
                  </w:r>
                  <w:r w:rsidR="00124B2C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124B2C" w:rsidRPr="006C1D6C" w:rsidRDefault="00FD5430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24B2C" w:rsidRPr="00EC2506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A6035A" w:rsidRPr="00FD5430" w:rsidTr="00D2530E">
              <w:trPr>
                <w:trHeight w:val="412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A6035A" w:rsidRPr="003B7548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2.1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A6035A" w:rsidRPr="003B7548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124B2C">
                    <w:rPr>
                      <w:lang w:val="ru-RU"/>
                    </w:rPr>
                    <w:t>Основное мероприятие: «</w:t>
                  </w:r>
                  <w:r w:rsidRPr="00124B2C">
                    <w:rPr>
                      <w:rFonts w:eastAsiaTheme="minorHAnsi"/>
                      <w:lang w:val="ru-RU" w:eastAsia="en-US"/>
                    </w:rPr>
                    <w:t>Организация работы по приему и предварительной сверке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супруги (супруга) и несовершеннолетних детей муниципальных служащих</w:t>
                  </w:r>
                  <w:r w:rsidRPr="00124B2C">
                    <w:rPr>
                      <w:lang w:val="ru-RU"/>
                    </w:rPr>
                    <w:t>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A6035A" w:rsidRPr="00124B2C" w:rsidRDefault="00124B2C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A6035A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A6035A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A6035A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6035A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CD2F8F" w:rsidRDefault="00CD2F8F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CD2F8F" w:rsidRDefault="00CD2F8F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  <w:p w:rsidR="00A6035A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035A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A6035A" w:rsidRPr="00124B2C" w:rsidRDefault="00A6035A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A6035A" w:rsidRPr="00F94C02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124B2C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124B2C" w:rsidRPr="00124B2C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24B2C" w:rsidRPr="004D4414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rPr>
                      <w:lang w:val="ru-RU"/>
                    </w:rPr>
                  </w:pPr>
                  <w:r w:rsidRPr="004D4414">
                    <w:rPr>
                      <w:lang w:val="ru-RU"/>
                    </w:rPr>
                    <w:t>ПНР основного мероприятия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24B2C" w:rsidRPr="00124B2C" w:rsidRDefault="003A41B3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</w:t>
                  </w:r>
                  <w:r w:rsidR="005F4D72">
                    <w:rPr>
                      <w:lang w:val="ru-RU"/>
                    </w:rPr>
                    <w:t>оличество</w:t>
                  </w:r>
                  <w:r w:rsidR="00B81CFC" w:rsidRPr="00124B2C">
                    <w:rPr>
                      <w:lang w:val="ru-RU"/>
                    </w:rPr>
                    <w:t xml:space="preserve"> муниципальных служащих предоставивших </w:t>
                  </w:r>
                  <w:r w:rsidR="00B81CFC" w:rsidRPr="00124B2C">
                    <w:rPr>
                      <w:rFonts w:eastAsiaTheme="minorHAnsi"/>
                      <w:lang w:val="ru-RU" w:eastAsia="en-US"/>
                    </w:rPr>
                    <w:t xml:space="preserve">сведения о своих доходах, об </w:t>
                  </w:r>
                  <w:r w:rsidR="00B81CFC" w:rsidRPr="00124B2C">
                    <w:rPr>
                      <w:rFonts w:eastAsiaTheme="minorHAnsi"/>
                      <w:lang w:val="ru-RU" w:eastAsia="en-US"/>
                    </w:rPr>
                    <w:lastRenderedPageBreak/>
                    <w:t>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            </w:r>
                  <w:r w:rsidR="00B81CFC" w:rsidRPr="00124B2C">
                    <w:rPr>
                      <w:lang w:val="ru-RU"/>
                    </w:rPr>
                    <w:t>,</w:t>
                  </w:r>
                  <w:r w:rsidR="00FD5430">
                    <w:rPr>
                      <w:lang w:val="ru-RU"/>
                    </w:rPr>
                    <w:t xml:space="preserve"> за отчетный год 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124B2C" w:rsidRPr="00124B2C" w:rsidRDefault="005F4D72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lastRenderedPageBreak/>
                    <w:t>чел</w:t>
                  </w:r>
                  <w:r w:rsidR="00CF3D8B">
                    <w:rPr>
                      <w:lang w:val="ru-RU"/>
                    </w:rPr>
                    <w:t>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124B2C" w:rsidRPr="00124B2C" w:rsidRDefault="005F4D72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124B2C" w:rsidRDefault="008F2EDA" w:rsidP="00157B1B">
                  <w:pPr>
                    <w:framePr w:hSpace="180" w:wrap="around" w:hAnchor="margin" w:y="-552"/>
                    <w:jc w:val="center"/>
                  </w:pPr>
                  <w:r w:rsidRPr="0036137C">
                    <w:rPr>
                      <w:lang w:val="ru-RU"/>
                    </w:rPr>
                    <w:t>30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124B2C" w:rsidRDefault="00F14AC1" w:rsidP="00157B1B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Default="008E06B4" w:rsidP="00157B1B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124B2C" w:rsidRDefault="005F4D72" w:rsidP="00157B1B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24B2C" w:rsidRDefault="005F4D72" w:rsidP="00157B1B">
                  <w:pPr>
                    <w:framePr w:hSpace="180" w:wrap="around" w:hAnchor="margin" w:y="-552"/>
                    <w:jc w:val="center"/>
                  </w:pPr>
                  <w:r>
                    <w:rPr>
                      <w:lang w:val="ru-RU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D5430" w:rsidRPr="00FD5430" w:rsidRDefault="008E06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155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24B2C" w:rsidRPr="00EC2506" w:rsidRDefault="00124B2C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</w:pPr>
                </w:p>
              </w:tc>
            </w:tr>
            <w:tr w:rsidR="00047AE9" w:rsidRPr="00EC2506" w:rsidTr="00047AE9">
              <w:trPr>
                <w:trHeight w:val="492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047AE9" w:rsidRPr="00545979" w:rsidRDefault="00047AE9" w:rsidP="00157B1B">
                  <w:pPr>
                    <w:framePr w:hSpace="180" w:wrap="around" w:hAnchor="margin" w:y="-552"/>
                  </w:pPr>
                  <w:r w:rsidRPr="00545979">
                    <w:lastRenderedPageBreak/>
                    <w:t>2.</w:t>
                  </w:r>
                  <w:r>
                    <w:rPr>
                      <w:lang w:val="ru-RU"/>
                    </w:rPr>
                    <w:t>2</w:t>
                  </w:r>
                  <w:r w:rsidRPr="00545979">
                    <w:t>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047AE9" w:rsidRPr="00124425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>Основное мероприятие: «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>Организация обучения в сфере противодействия коррупции должностных лиц ответственных за состояние антикоррупционной работы в Администрации городского поселения Лянтор</w:t>
                  </w:r>
                  <w:r w:rsidRPr="00124425">
                    <w:rPr>
                      <w:lang w:val="ru-RU"/>
                    </w:rPr>
                    <w:t xml:space="preserve">»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047AE9" w:rsidRPr="00545979" w:rsidRDefault="00047AE9" w:rsidP="00157B1B">
                  <w:pPr>
                    <w:framePr w:hSpace="180" w:wrap="around" w:hAnchor="margin" w:y="-552"/>
                  </w:pPr>
                  <w:r w:rsidRPr="00545979">
                    <w:t>(тыс. руб</w:t>
                  </w:r>
                  <w:r>
                    <w:t xml:space="preserve"> </w:t>
                  </w:r>
                  <w:r w:rsidRPr="00545979">
                    <w:t>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047AE9" w:rsidRPr="003F4039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77,41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047AE9" w:rsidRPr="0036137C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1,44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47AE9" w:rsidRPr="00F021A3" w:rsidRDefault="00B16476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 w:rsidRPr="00F021A3">
                    <w:rPr>
                      <w:lang w:val="ru-RU"/>
                    </w:rPr>
                    <w:t>2,2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</w:pPr>
                  <w:r w:rsidRPr="00CB6018">
                    <w:rPr>
                      <w:lang w:val="ru-RU"/>
                    </w:rPr>
                    <w:t>24,</w:t>
                  </w:r>
                  <w:r w:rsidR="00F32E1F">
                    <w:rPr>
                      <w:lang w:val="ru-RU"/>
                    </w:rPr>
                    <w:t>59</w:t>
                  </w:r>
                </w:p>
              </w:tc>
              <w:tc>
                <w:tcPr>
                  <w:tcW w:w="1134" w:type="dxa"/>
                </w:tcPr>
                <w:p w:rsidR="00047AE9" w:rsidRDefault="00F32E1F" w:rsidP="00157B1B">
                  <w:pPr>
                    <w:framePr w:hSpace="180" w:wrap="around" w:hAnchor="margin" w:y="-552"/>
                  </w:pPr>
                  <w:r w:rsidRPr="00CB6018">
                    <w:rPr>
                      <w:lang w:val="ru-RU"/>
                    </w:rPr>
                    <w:t>24,</w:t>
                  </w:r>
                  <w:r>
                    <w:rPr>
                      <w:lang w:val="ru-RU"/>
                    </w:rPr>
                    <w:t>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47AE9" w:rsidRDefault="00F32E1F" w:rsidP="00157B1B">
                  <w:pPr>
                    <w:framePr w:hSpace="180" w:wrap="around" w:hAnchor="margin" w:y="-552"/>
                  </w:pPr>
                  <w:r w:rsidRPr="00CB6018">
                    <w:rPr>
                      <w:lang w:val="ru-RU"/>
                    </w:rPr>
                    <w:t>24,</w:t>
                  </w:r>
                  <w:r>
                    <w:rPr>
                      <w:lang w:val="ru-RU"/>
                    </w:rPr>
                    <w:t>59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47AE9" w:rsidRPr="000959D6" w:rsidRDefault="00047AE9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047AE9" w:rsidRPr="00545979" w:rsidRDefault="00047AE9" w:rsidP="00157B1B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047AE9" w:rsidRPr="00EC2506" w:rsidTr="00047AE9">
              <w:trPr>
                <w:trHeight w:val="489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047AE9" w:rsidRPr="00545979" w:rsidRDefault="00047AE9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047AE9" w:rsidRPr="00124425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  <w:ind w:left="-84"/>
                  </w:pPr>
                  <w:r>
                    <w:t xml:space="preserve">- бюджет </w:t>
                  </w:r>
                  <w:r w:rsidRPr="00EC2506">
                    <w:t>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047AE9" w:rsidRDefault="00047AE9" w:rsidP="00157B1B">
                  <w:pPr>
                    <w:framePr w:hSpace="180" w:wrap="around" w:hAnchor="margin" w:y="-552"/>
                  </w:pPr>
                  <w:r w:rsidRPr="004341D5">
                    <w:t>(тыс. руб 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047AE9" w:rsidRPr="0036137C" w:rsidRDefault="00F32E1F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77,41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047AE9" w:rsidRPr="0036137C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1,44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47AE9" w:rsidRPr="00F021A3" w:rsidRDefault="00B16476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 w:rsidRPr="00F021A3">
                    <w:rPr>
                      <w:lang w:val="ru-RU"/>
                    </w:rPr>
                    <w:t>2,2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F32E1F" w:rsidP="00157B1B">
                  <w:pPr>
                    <w:framePr w:hSpace="180" w:wrap="around" w:hAnchor="margin" w:y="-552"/>
                  </w:pPr>
                  <w:r w:rsidRPr="00CB6018">
                    <w:rPr>
                      <w:lang w:val="ru-RU"/>
                    </w:rPr>
                    <w:t>24,</w:t>
                  </w:r>
                  <w:r>
                    <w:rPr>
                      <w:lang w:val="ru-RU"/>
                    </w:rPr>
                    <w:t>59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F32E1F" w:rsidP="00157B1B">
                  <w:pPr>
                    <w:framePr w:hSpace="180" w:wrap="around" w:hAnchor="margin" w:y="-552"/>
                  </w:pPr>
                  <w:r w:rsidRPr="00CB6018">
                    <w:rPr>
                      <w:lang w:val="ru-RU"/>
                    </w:rPr>
                    <w:t>24,</w:t>
                  </w:r>
                  <w:r>
                    <w:rPr>
                      <w:lang w:val="ru-RU"/>
                    </w:rPr>
                    <w:t>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47AE9" w:rsidRDefault="00F32E1F" w:rsidP="00157B1B">
                  <w:pPr>
                    <w:framePr w:hSpace="180" w:wrap="around" w:hAnchor="margin" w:y="-552"/>
                  </w:pPr>
                  <w:r w:rsidRPr="00CB6018">
                    <w:rPr>
                      <w:lang w:val="ru-RU"/>
                    </w:rPr>
                    <w:t>24,</w:t>
                  </w:r>
                  <w:r>
                    <w:rPr>
                      <w:lang w:val="ru-RU"/>
                    </w:rPr>
                    <w:t>59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47AE9" w:rsidRPr="000959D6" w:rsidRDefault="00047AE9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047AE9" w:rsidRPr="00F94C02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CF3D8B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24425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rFonts w:eastAsiaTheme="minorHAnsi"/>
                      <w:lang w:val="ru-RU" w:eastAsia="en-US"/>
                    </w:rPr>
                    <w:t>Количество</w:t>
                  </w:r>
                  <w:r w:rsidRPr="00124425">
                    <w:rPr>
                      <w:rFonts w:eastAsiaTheme="minorHAnsi"/>
                      <w:lang w:val="ru-RU" w:eastAsia="en-US"/>
                    </w:rPr>
                    <w:t xml:space="preserve"> должностных лиц прошедших обучение  к количеству должностных лиц подлежащих обучению, </w:t>
                  </w:r>
                  <w:r>
                    <w:rPr>
                      <w:lang w:val="ru-RU"/>
                    </w:rPr>
                    <w:t>за отчетный год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FD5430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F4D72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F4D72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F4D72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545979">
                    <w:t>1</w:t>
                  </w:r>
                  <w:r w:rsidR="00B16476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157B1B">
                  <w:pPr>
                    <w:framePr w:hSpace="180" w:wrap="around" w:hAnchor="margin" w:y="-552"/>
                    <w:jc w:val="center"/>
                  </w:pPr>
                </w:p>
                <w:p w:rsidR="00CF3D8B" w:rsidRPr="008E06B4" w:rsidRDefault="008E06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16</w:t>
                  </w:r>
                </w:p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CF3D8B" w:rsidRPr="005F4D72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F4D72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545979">
                    <w:t>1</w:t>
                  </w:r>
                  <w:r>
                    <w:rPr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F021A3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</w:t>
                  </w:r>
                  <w:r w:rsidR="00584BD1"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EC2506" w:rsidTr="00CF3D8B">
              <w:trPr>
                <w:trHeight w:val="3389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157B1B">
                  <w:pPr>
                    <w:framePr w:hSpace="180" w:wrap="around" w:hAnchor="margin" w:y="-552"/>
                  </w:pPr>
                  <w:r w:rsidRPr="00545979">
                    <w:lastRenderedPageBreak/>
                    <w:t>2.3.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24425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 xml:space="preserve">Основное мероприятие: «Разработка и исполнение </w:t>
                  </w:r>
                  <w:hyperlink w:anchor="P44" w:history="1">
                    <w:r w:rsidRPr="00124425">
                      <w:rPr>
                        <w:lang w:val="ru-RU"/>
                      </w:rPr>
                      <w:t>план</w:t>
                    </w:r>
                  </w:hyperlink>
                  <w:r w:rsidRPr="00124425">
                    <w:rPr>
                      <w:lang w:val="ru-RU"/>
                    </w:rPr>
                    <w:t xml:space="preserve">а мероприятий  по профилактике и предупреждению коррупционных правонарушений в  муниципальном образовании  городское поселение Лянтор» </w:t>
                  </w:r>
                  <w:r w:rsidRPr="00124425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Без финансирования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AD556F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AD556F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AD556F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AD556F" w:rsidRDefault="00CF3D8B" w:rsidP="00157B1B">
                  <w:pPr>
                    <w:framePr w:hSpace="180" w:wrap="around" w:hAnchor="margin" w:y="-552"/>
                    <w:jc w:val="center"/>
                  </w:pPr>
                  <w:r w:rsidRPr="008566E9"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AD556F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AD556F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EC2506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24425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24425">
                    <w:rPr>
                      <w:lang w:val="ru-RU"/>
                    </w:rPr>
                    <w:t>Наличие утвержденного плана мероприятий  по профилактике и предупреждению коррупционных правонарушений в  муниципальном образовании  городское поселение Лянтор</w:t>
                  </w:r>
                  <w:r w:rsidR="00B86AB2">
                    <w:rPr>
                      <w:lang w:val="ru-RU"/>
                    </w:rPr>
                    <w:t xml:space="preserve">, за отчётный </w:t>
                  </w:r>
                  <w:r w:rsidR="00577E7E">
                    <w:rPr>
                      <w:lang w:val="ru-RU"/>
                    </w:rPr>
                    <w:t>год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FD5430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шт.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</w:p>
              </w:tc>
            </w:tr>
            <w:tr w:rsidR="00CF3D8B" w:rsidRPr="00157B1B" w:rsidTr="00D2530E">
              <w:trPr>
                <w:trHeight w:val="685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11405F" w:rsidRDefault="00CF3D8B" w:rsidP="00157B1B">
                  <w:pPr>
                    <w:framePr w:hSpace="180" w:wrap="around" w:hAnchor="margin" w:y="-552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3</w:t>
                  </w: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1405F" w:rsidRDefault="00CF3D8B" w:rsidP="00157B1B">
                  <w:pPr>
                    <w:framePr w:hSpace="180" w:wrap="around" w:hAnchor="margin" w:y="-552"/>
                    <w:jc w:val="center"/>
                    <w:rPr>
                      <w:b/>
                      <w:lang w:val="ru-RU"/>
                    </w:rPr>
                  </w:pPr>
                  <w:r w:rsidRPr="0011405F">
                    <w:rPr>
                      <w:b/>
                      <w:lang w:val="ru-RU"/>
                    </w:rPr>
                    <w:t>Задача программы</w:t>
                  </w:r>
                </w:p>
              </w:tc>
              <w:tc>
                <w:tcPr>
                  <w:tcW w:w="12773" w:type="dxa"/>
                  <w:gridSpan w:val="10"/>
                  <w:shd w:val="clear" w:color="auto" w:fill="auto"/>
                  <w:vAlign w:val="center"/>
                </w:tcPr>
                <w:p w:rsidR="00CF3D8B" w:rsidRPr="001A6291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rFonts w:eastAsiaTheme="minorHAnsi"/>
                      <w:b/>
                      <w:lang w:val="ru-RU" w:eastAsia="en-US"/>
                    </w:rPr>
                    <w:t>Сохранение и укрепление физического и психического здоровья лиц замещающих должности муниципальной службы, лиц замещающих муниципальные должности, лиц замещающих должности не отнесенные к должностям муниципальной службы</w:t>
                  </w:r>
                </w:p>
              </w:tc>
            </w:tr>
            <w:tr w:rsidR="00CF3D8B" w:rsidRPr="001A6291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39319F" w:rsidRDefault="00CF3D8B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1A6291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Показатель непосредственного результата по задаче программы (ПНР)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1405F" w:rsidRDefault="00CF3D8B" w:rsidP="00157B1B">
                  <w:pPr>
                    <w:framePr w:hSpace="180" w:wrap="around" w:hAnchor="margin" w:y="-552"/>
                    <w:jc w:val="center"/>
                    <w:rPr>
                      <w:color w:val="FF0000"/>
                      <w:lang w:val="ru-RU"/>
                    </w:rPr>
                  </w:pPr>
                  <w:r w:rsidRPr="0011405F">
                    <w:rPr>
                      <w:lang w:val="ru-RU"/>
                    </w:rPr>
                    <w:t xml:space="preserve">Доля </w:t>
                  </w:r>
                  <w:r w:rsidRPr="0011405F">
                    <w:rPr>
                      <w:rFonts w:eastAsiaTheme="minorHAnsi"/>
                      <w:lang w:val="ru-RU" w:eastAsia="en-US"/>
                    </w:rPr>
                    <w:t xml:space="preserve">муниципальных служащих и лиц замещающих должности не отнесенные к должностям муниципальной службы, </w:t>
                  </w:r>
                  <w:r w:rsidRPr="0011405F">
                    <w:rPr>
                      <w:lang w:val="ru-RU"/>
                    </w:rPr>
                    <w:t xml:space="preserve">прошедших диспансеризацию </w:t>
                  </w:r>
                  <w:r w:rsidRPr="0011405F">
                    <w:rPr>
                      <w:lang w:val="ru-RU"/>
                    </w:rPr>
                    <w:lastRenderedPageBreak/>
                    <w:t>и обязательные медицинские осмотры соответственно, %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lastRenderedPageBreak/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Default="00CF3D8B" w:rsidP="00157B1B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Default="00CF3D8B" w:rsidP="00157B1B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157B1B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Default="00CF3D8B" w:rsidP="00157B1B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Default="00CF3D8B" w:rsidP="00157B1B">
                  <w:pPr>
                    <w:framePr w:hSpace="180" w:wrap="around" w:hAnchor="margin" w:y="-552"/>
                    <w:jc w:val="center"/>
                  </w:pPr>
                  <w:r w:rsidRPr="00C012F3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1A6291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047AE9" w:rsidRPr="001A6291" w:rsidTr="00047AE9">
              <w:trPr>
                <w:trHeight w:val="264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047AE9" w:rsidRPr="00545979" w:rsidRDefault="00047AE9" w:rsidP="00157B1B">
                  <w:pPr>
                    <w:framePr w:hSpace="180" w:wrap="around" w:hAnchor="margin" w:y="-552"/>
                  </w:pPr>
                  <w:r w:rsidRPr="00545979">
                    <w:lastRenderedPageBreak/>
                    <w:t>3.1.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047AE9" w:rsidRPr="001A6291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«Организация работы по проведению диспансеризации муниципальных служащих</w:t>
                  </w:r>
                  <w:r>
                    <w:rPr>
                      <w:lang w:val="ru-RU"/>
                    </w:rPr>
                    <w:t>, по предварительным и периодическим медицинским осмотрам</w:t>
                  </w:r>
                  <w:r w:rsidRPr="001A6291">
                    <w:rPr>
                      <w:lang w:val="ru-RU"/>
                    </w:rPr>
                    <w:t>»</w:t>
                  </w:r>
                  <w:r w:rsidRPr="001A6291">
                    <w:rPr>
                      <w:lang w:val="ru-RU"/>
                    </w:rPr>
                    <w:br/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</w:pPr>
                  <w:r w:rsidRPr="00EC2506">
                    <w:t>Всего, в том числе: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047AE9" w:rsidRPr="00545979" w:rsidRDefault="00047AE9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047AE9" w:rsidRPr="00DA5FEC" w:rsidRDefault="0013617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826,26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047AE9" w:rsidRPr="003F4039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178,56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47AE9" w:rsidRPr="00F021A3" w:rsidRDefault="007B7F4F" w:rsidP="00157B1B">
                  <w:pPr>
                    <w:framePr w:hSpace="180" w:wrap="around" w:hAnchor="margin" w:y="-552"/>
                    <w:jc w:val="center"/>
                  </w:pPr>
                  <w:r w:rsidRPr="00F021A3">
                    <w:rPr>
                      <w:lang w:val="ru-RU"/>
                    </w:rPr>
                    <w:t>125,13</w:t>
                  </w:r>
                </w:p>
              </w:tc>
              <w:tc>
                <w:tcPr>
                  <w:tcW w:w="1134" w:type="dxa"/>
                </w:tcPr>
                <w:p w:rsidR="00047AE9" w:rsidRDefault="00BD1330" w:rsidP="00157B1B">
                  <w:pPr>
                    <w:framePr w:hSpace="180" w:wrap="around" w:hAnchor="margin" w:y="-552"/>
                  </w:pPr>
                  <w:r>
                    <w:rPr>
                      <w:lang w:val="ru-RU"/>
                    </w:rPr>
                    <w:t>174,19</w:t>
                  </w:r>
                </w:p>
              </w:tc>
              <w:tc>
                <w:tcPr>
                  <w:tcW w:w="1134" w:type="dxa"/>
                </w:tcPr>
                <w:p w:rsidR="00047AE9" w:rsidRDefault="00F32E1F" w:rsidP="00157B1B">
                  <w:pPr>
                    <w:framePr w:hSpace="180" w:wrap="around" w:hAnchor="margin" w:y="-552"/>
                  </w:pPr>
                  <w:r>
                    <w:rPr>
                      <w:lang w:val="ru-RU"/>
                    </w:rPr>
                    <w:t>174,19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47AE9" w:rsidRPr="003F4039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174,19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047AE9" w:rsidRPr="000D5734" w:rsidRDefault="00047AE9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</w:tcPr>
                <w:p w:rsidR="00047AE9" w:rsidRPr="00F94C02" w:rsidRDefault="00047AE9" w:rsidP="00157B1B">
                  <w:pPr>
                    <w:framePr w:hSpace="180" w:wrap="around" w:hAnchor="margin" w:y="-552"/>
                    <w:tabs>
                      <w:tab w:val="left" w:pos="900"/>
                    </w:tabs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Управление по организации деятельности </w:t>
                  </w:r>
                </w:p>
              </w:tc>
            </w:tr>
            <w:tr w:rsidR="00047AE9" w:rsidRPr="001A6291" w:rsidTr="00047AE9">
              <w:trPr>
                <w:trHeight w:val="258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047AE9" w:rsidRPr="00130F7F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047AE9" w:rsidRPr="001A6291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047AE9" w:rsidRPr="00EC2506" w:rsidRDefault="00047AE9" w:rsidP="00157B1B">
                  <w:pPr>
                    <w:framePr w:hSpace="180" w:wrap="around" w:hAnchor="margin" w:y="-552"/>
                    <w:ind w:left="-84"/>
                  </w:pPr>
                  <w:r>
                    <w:rPr>
                      <w:lang w:val="ru-RU"/>
                    </w:rPr>
                    <w:t xml:space="preserve"> </w:t>
                  </w: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047AE9" w:rsidRPr="00B44194" w:rsidRDefault="00047AE9" w:rsidP="00157B1B">
                  <w:pPr>
                    <w:framePr w:hSpace="180" w:wrap="around" w:hAnchor="margin" w:y="-552"/>
                    <w:jc w:val="center"/>
                  </w:pPr>
                  <w:r w:rsidRPr="00B44194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047AE9" w:rsidRPr="00B44194" w:rsidRDefault="0013617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826,26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047AE9" w:rsidRPr="00B44194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178,56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047AE9" w:rsidRPr="00F021A3" w:rsidRDefault="00B16476" w:rsidP="00157B1B">
                  <w:pPr>
                    <w:framePr w:hSpace="180" w:wrap="around" w:hAnchor="margin" w:y="-552"/>
                    <w:jc w:val="center"/>
                  </w:pPr>
                  <w:r w:rsidRPr="00F021A3">
                    <w:rPr>
                      <w:lang w:val="ru-RU"/>
                    </w:rPr>
                    <w:t>125,13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8E06B4" w:rsidP="00157B1B">
                  <w:pPr>
                    <w:framePr w:hSpace="180" w:wrap="around" w:hAnchor="margin" w:y="-552"/>
                  </w:pPr>
                  <w:r>
                    <w:rPr>
                      <w:lang w:val="ru-RU"/>
                    </w:rPr>
                    <w:t>174,19</w:t>
                  </w:r>
                </w:p>
              </w:tc>
              <w:tc>
                <w:tcPr>
                  <w:tcW w:w="1134" w:type="dxa"/>
                </w:tcPr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047AE9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047AE9" w:rsidRDefault="00F32E1F" w:rsidP="00157B1B">
                  <w:pPr>
                    <w:framePr w:hSpace="180" w:wrap="around" w:hAnchor="margin" w:y="-552"/>
                  </w:pPr>
                  <w:r>
                    <w:rPr>
                      <w:lang w:val="ru-RU"/>
                    </w:rPr>
                    <w:t>174,19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47AE9" w:rsidRPr="003F4039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174,19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047AE9" w:rsidRPr="000D5734" w:rsidRDefault="00047AE9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/>
                  <w:shd w:val="clear" w:color="auto" w:fill="auto"/>
                  <w:vAlign w:val="center"/>
                </w:tcPr>
                <w:p w:rsidR="00047AE9" w:rsidRPr="001A6291" w:rsidRDefault="00047AE9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165AB4">
              <w:trPr>
                <w:trHeight w:val="2580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Pr="001A6291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Количество </w:t>
                  </w:r>
                  <w:r w:rsidRPr="001A6291">
                    <w:rPr>
                      <w:lang w:val="ru-RU"/>
                    </w:rPr>
                    <w:t xml:space="preserve">муниципальных служащих, прошедших диспансеризацию к количеству муниципальных служащих, подлежащих диспансеризации, </w:t>
                  </w:r>
                  <w:r>
                    <w:rPr>
                      <w:lang w:val="ru-RU"/>
                    </w:rPr>
                    <w:t>за отчетный год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FD5430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61757A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C079F2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27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C20E71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25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8E06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28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34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5F4D72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8E06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148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Pr="00FD5430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165AB4">
              <w:trPr>
                <w:trHeight w:val="5820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Количество лиц замещающих должности не отнесенные к должностям муниципальной службы, прошедших периодический медицинский осмотр к количеству лиц замещающих должности не отнесенные к должностям муниципальной службы, подлежащих прохождению периодических медицинских осмотров, за отчетный </w:t>
                  </w:r>
                  <w:r w:rsidR="00B86AB2">
                    <w:rPr>
                      <w:lang w:val="ru-RU"/>
                    </w:rPr>
                    <w:t>год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E8440B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646A70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29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165AB4" w:rsidRPr="001A6291" w:rsidTr="00447A7D">
              <w:trPr>
                <w:trHeight w:val="5894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165AB4" w:rsidRPr="00130F7F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165AB4" w:rsidRPr="00545979" w:rsidRDefault="00165AB4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165AB4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Количество лиц претендующих на замещение должностей не отнесенные к должностям муниципальной службы прошедших предварительный медицинский осмотр по отношению к принятым на работу на должности не отнесенные к должностям муниципальной службы, за отчетный год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чел</w:t>
                  </w:r>
                </w:p>
              </w:tc>
              <w:tc>
                <w:tcPr>
                  <w:tcW w:w="1224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9</w:t>
                  </w:r>
                </w:p>
              </w:tc>
              <w:tc>
                <w:tcPr>
                  <w:tcW w:w="1092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7B7F4F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165AB4" w:rsidRDefault="00AC2738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31</w:t>
                  </w:r>
                </w:p>
                <w:p w:rsidR="00165AB4" w:rsidRDefault="00165AB4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165AB4" w:rsidRPr="001A6291" w:rsidRDefault="00165AB4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C079F2" w:rsidRPr="001A6291" w:rsidTr="00D2530E">
              <w:trPr>
                <w:trHeight w:val="323"/>
                <w:jc w:val="center"/>
              </w:trPr>
              <w:tc>
                <w:tcPr>
                  <w:tcW w:w="547" w:type="dxa"/>
                  <w:vMerge w:val="restart"/>
                  <w:shd w:val="clear" w:color="auto" w:fill="auto"/>
                  <w:noWrap/>
                </w:tcPr>
                <w:p w:rsidR="00C079F2" w:rsidRPr="008D3AD4" w:rsidRDefault="00C079F2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  <w:r w:rsidRPr="00545979">
                    <w:t>3.</w:t>
                  </w:r>
                  <w:r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1845" w:type="dxa"/>
                  <w:vMerge w:val="restart"/>
                  <w:shd w:val="clear" w:color="auto" w:fill="auto"/>
                </w:tcPr>
                <w:p w:rsidR="00C079F2" w:rsidRPr="001A6291" w:rsidRDefault="00C079F2" w:rsidP="00157B1B">
                  <w:pPr>
                    <w:framePr w:hSpace="180" w:wrap="around" w:hAnchor="margin" w:y="-552"/>
                    <w:tabs>
                      <w:tab w:val="left" w:pos="567"/>
                    </w:tabs>
                    <w:contextualSpacing/>
                    <w:jc w:val="both"/>
                    <w:outlineLvl w:val="0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Основное мероприятие: «Организация работы по проведению специальной оценки условий труда, оценки уровней профессиональных рисков»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079F2" w:rsidRPr="001A6291" w:rsidRDefault="00C079F2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>За счёт средств бюджета города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079F2" w:rsidRPr="00545979" w:rsidRDefault="00C079F2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079F2" w:rsidRPr="0036137C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47,5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079F2" w:rsidRPr="0036137C" w:rsidRDefault="00C079F2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5,50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079F2" w:rsidRPr="007B7F4F" w:rsidRDefault="007B7F4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42,00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079F2" w:rsidRPr="00130F7F" w:rsidRDefault="00C079F2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079F2" w:rsidRPr="000D5734" w:rsidRDefault="00047AE9" w:rsidP="00157B1B">
                  <w:pPr>
                    <w:framePr w:hSpace="180" w:wrap="around" w:hAnchor="margin" w:y="-552"/>
                    <w:jc w:val="center"/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079F2" w:rsidRPr="00F32E1F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C079F2" w:rsidRPr="00545979" w:rsidRDefault="00C079F2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 w:val="restart"/>
                  <w:shd w:val="clear" w:color="auto" w:fill="auto"/>
                  <w:vAlign w:val="center"/>
                </w:tcPr>
                <w:p w:rsidR="00C079F2" w:rsidRPr="001A6291" w:rsidRDefault="00C079F2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Управление по организации деятельности</w:t>
                  </w:r>
                </w:p>
              </w:tc>
            </w:tr>
            <w:tr w:rsidR="00CF3D8B" w:rsidRPr="001A6291" w:rsidTr="00D2530E">
              <w:trPr>
                <w:trHeight w:val="316"/>
                <w:jc w:val="center"/>
              </w:trPr>
              <w:tc>
                <w:tcPr>
                  <w:tcW w:w="547" w:type="dxa"/>
                  <w:vMerge/>
                  <w:shd w:val="clear" w:color="auto" w:fill="auto"/>
                  <w:noWrap/>
                </w:tcPr>
                <w:p w:rsidR="00CF3D8B" w:rsidRPr="00545979" w:rsidRDefault="00CF3D8B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vMerge/>
                  <w:shd w:val="clear" w:color="auto" w:fill="auto"/>
                </w:tcPr>
                <w:p w:rsidR="00CF3D8B" w:rsidRPr="001A6291" w:rsidRDefault="00CF3D8B" w:rsidP="00157B1B">
                  <w:pPr>
                    <w:framePr w:hSpace="180" w:wrap="around" w:hAnchor="margin" w:y="-552"/>
                    <w:tabs>
                      <w:tab w:val="left" w:pos="567"/>
                    </w:tabs>
                    <w:contextualSpacing/>
                    <w:jc w:val="both"/>
                    <w:outlineLvl w:val="0"/>
                    <w:rPr>
                      <w:lang w:val="ru-RU"/>
                    </w:rPr>
                  </w:pP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EC2506" w:rsidRDefault="00CF3D8B" w:rsidP="00157B1B">
                  <w:pPr>
                    <w:framePr w:hSpace="180" w:wrap="around" w:hAnchor="margin" w:y="-552"/>
                    <w:ind w:left="-84"/>
                  </w:pPr>
                  <w:r w:rsidRPr="00EC2506">
                    <w:t>- бюджет города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F3D8B" w:rsidRDefault="00CF3D8B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157B1B">
                  <w:pPr>
                    <w:framePr w:hSpace="180" w:wrap="around" w:hAnchor="margin" w:y="-552"/>
                    <w:rPr>
                      <w:lang w:val="ru-RU"/>
                    </w:rPr>
                  </w:pPr>
                </w:p>
                <w:p w:rsidR="00CF3D8B" w:rsidRDefault="00CF3D8B" w:rsidP="00157B1B">
                  <w:pPr>
                    <w:framePr w:hSpace="180" w:wrap="around" w:hAnchor="margin" w:y="-552"/>
                  </w:pPr>
                  <w:r w:rsidRPr="004C37ED">
                    <w:t>(тыс. руб.)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36137C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47,5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36137C" w:rsidRDefault="00C079F2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36137C">
                    <w:rPr>
                      <w:lang w:val="ru-RU"/>
                    </w:rPr>
                    <w:t>5,50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C20E71" w:rsidRDefault="00C20E71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42,0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130F7F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0D5734" w:rsidRDefault="00047AE9" w:rsidP="00157B1B">
                  <w:pPr>
                    <w:framePr w:hSpace="180" w:wrap="around" w:hAnchor="margin" w:y="-552"/>
                    <w:jc w:val="center"/>
                  </w:pPr>
                  <w:r>
                    <w:t>0</w:t>
                  </w:r>
                  <w:r>
                    <w:rPr>
                      <w:lang w:val="ru-RU"/>
                    </w:rPr>
                    <w:t>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F32E1F" w:rsidRDefault="00F32E1F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0,00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</w:p>
              </w:tc>
              <w:tc>
                <w:tcPr>
                  <w:tcW w:w="1527" w:type="dxa"/>
                  <w:vMerge/>
                  <w:shd w:val="clear" w:color="auto" w:fill="auto"/>
                  <w:vAlign w:val="center"/>
                </w:tcPr>
                <w:p w:rsidR="00CF3D8B" w:rsidRPr="001A6291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  <w:tr w:rsidR="00CF3D8B" w:rsidRPr="001A6291" w:rsidTr="00D2530E">
              <w:trPr>
                <w:trHeight w:val="918"/>
                <w:jc w:val="center"/>
              </w:trPr>
              <w:tc>
                <w:tcPr>
                  <w:tcW w:w="547" w:type="dxa"/>
                  <w:shd w:val="clear" w:color="auto" w:fill="auto"/>
                  <w:noWrap/>
                </w:tcPr>
                <w:p w:rsidR="00CF3D8B" w:rsidRPr="00545979" w:rsidRDefault="00CF3D8B" w:rsidP="00157B1B">
                  <w:pPr>
                    <w:framePr w:hSpace="180" w:wrap="around" w:hAnchor="margin" w:y="-552"/>
                  </w:pPr>
                </w:p>
              </w:tc>
              <w:tc>
                <w:tcPr>
                  <w:tcW w:w="1845" w:type="dxa"/>
                  <w:shd w:val="clear" w:color="auto" w:fill="auto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ПНР основного мероприятия</w:t>
                  </w:r>
                </w:p>
              </w:tc>
              <w:tc>
                <w:tcPr>
                  <w:tcW w:w="1858" w:type="dxa"/>
                  <w:shd w:val="clear" w:color="auto" w:fill="auto"/>
                  <w:vAlign w:val="center"/>
                </w:tcPr>
                <w:p w:rsidR="00CF3D8B" w:rsidRPr="001A6291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 w:rsidRPr="001A6291">
                    <w:rPr>
                      <w:lang w:val="ru-RU"/>
                    </w:rPr>
                    <w:t xml:space="preserve">Доля </w:t>
                  </w:r>
                  <w:r w:rsidRPr="001A6291">
                    <w:rPr>
                      <w:rFonts w:eastAsiaTheme="minorHAnsi"/>
                      <w:lang w:val="ru-RU" w:eastAsia="en-US"/>
                    </w:rPr>
                    <w:t>рабочих мест соответствующих нормативным требованиям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%</w:t>
                  </w:r>
                </w:p>
              </w:tc>
              <w:tc>
                <w:tcPr>
                  <w:tcW w:w="1224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CF3D8B" w:rsidRPr="00545979" w:rsidRDefault="00CF3D8B" w:rsidP="00157B1B">
                  <w:pPr>
                    <w:framePr w:hSpace="180" w:wrap="around" w:hAnchor="margin" w:y="-552"/>
                    <w:jc w:val="center"/>
                  </w:pPr>
                  <w:r w:rsidRPr="00545979">
                    <w:t>100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CF3D8B" w:rsidRPr="00FD5430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100</w:t>
                  </w:r>
                </w:p>
              </w:tc>
              <w:tc>
                <w:tcPr>
                  <w:tcW w:w="1527" w:type="dxa"/>
                  <w:shd w:val="clear" w:color="auto" w:fill="auto"/>
                  <w:vAlign w:val="center"/>
                </w:tcPr>
                <w:p w:rsidR="00CF3D8B" w:rsidRPr="001A6291" w:rsidRDefault="00CF3D8B" w:rsidP="00157B1B">
                  <w:pPr>
                    <w:framePr w:hSpace="180" w:wrap="around" w:hAnchor="margin" w:y="-552"/>
                    <w:jc w:val="center"/>
                    <w:rPr>
                      <w:lang w:val="ru-RU"/>
                    </w:rPr>
                  </w:pPr>
                </w:p>
              </w:tc>
            </w:tr>
          </w:tbl>
          <w:p w:rsidR="00F94C02" w:rsidRDefault="00F94C02" w:rsidP="00022460">
            <w:pPr>
              <w:spacing w:line="288" w:lineRule="auto"/>
              <w:jc w:val="both"/>
              <w:rPr>
                <w:lang w:val="ru-RU"/>
              </w:rPr>
            </w:pPr>
          </w:p>
          <w:p w:rsidR="00B94FCB" w:rsidRDefault="00B94FCB" w:rsidP="00022460">
            <w:pPr>
              <w:spacing w:line="288" w:lineRule="auto"/>
              <w:jc w:val="both"/>
              <w:rPr>
                <w:lang w:val="ru-RU"/>
              </w:rPr>
            </w:pPr>
          </w:p>
          <w:p w:rsidR="00892703" w:rsidRPr="00892703" w:rsidRDefault="00892703" w:rsidP="00D566DC">
            <w:pPr>
              <w:rPr>
                <w:rFonts w:eastAsiaTheme="minorEastAsia"/>
                <w:bCs/>
                <w:lang w:val="ru-RU"/>
              </w:rPr>
            </w:pPr>
          </w:p>
        </w:tc>
      </w:tr>
    </w:tbl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p w:rsidR="00DD3EF7" w:rsidRPr="00892703" w:rsidRDefault="00DD3EF7" w:rsidP="00DD3EF7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lang w:val="ru-RU"/>
        </w:rPr>
        <w:t>Приложение 2</w:t>
      </w:r>
    </w:p>
    <w:p w:rsidR="00DD3EF7" w:rsidRPr="00892703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eastAsiaTheme="majorEastAsia"/>
          <w:bCs/>
          <w:iCs/>
          <w:lang w:val="ru-RU"/>
        </w:rPr>
      </w:pPr>
    </w:p>
    <w:p w:rsidR="00DD3EF7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912BA3">
        <w:rPr>
          <w:rFonts w:eastAsiaTheme="minorEastAsia"/>
          <w:sz w:val="28"/>
          <w:szCs w:val="28"/>
          <w:lang w:val="ru-RU"/>
        </w:rPr>
        <w:t>Портфели проектов и проекты, направленные</w:t>
      </w:r>
      <w:r w:rsidRPr="00892703">
        <w:rPr>
          <w:rFonts w:eastAsiaTheme="minorEastAsia"/>
          <w:sz w:val="28"/>
          <w:szCs w:val="28"/>
          <w:lang w:val="ru-RU"/>
        </w:rPr>
        <w:t xml:space="preserve"> в том числе на реализацию национальных</w:t>
      </w:r>
      <w:r>
        <w:rPr>
          <w:rFonts w:eastAsiaTheme="minorEastAsia"/>
          <w:sz w:val="28"/>
          <w:szCs w:val="28"/>
          <w:lang w:val="ru-RU"/>
        </w:rPr>
        <w:t xml:space="preserve"> и федеральных проектов Российской Федерации</w:t>
      </w:r>
    </w:p>
    <w:p w:rsidR="00DD3EF7" w:rsidRDefault="00DD3EF7" w:rsidP="00DD3EF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lang w:val="ru-RU"/>
        </w:rPr>
      </w:pPr>
      <w:r w:rsidRPr="00912BA3">
        <w:rPr>
          <w:rFonts w:eastAsiaTheme="majorEastAsia"/>
          <w:bCs/>
          <w:iCs/>
          <w:lang w:val="ru-RU"/>
        </w:rPr>
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639"/>
        <w:gridCol w:w="1843"/>
        <w:gridCol w:w="1134"/>
        <w:gridCol w:w="884"/>
        <w:gridCol w:w="907"/>
        <w:gridCol w:w="2098"/>
        <w:gridCol w:w="926"/>
        <w:gridCol w:w="850"/>
        <w:gridCol w:w="794"/>
        <w:gridCol w:w="794"/>
        <w:gridCol w:w="850"/>
        <w:gridCol w:w="850"/>
      </w:tblGrid>
      <w:tr w:rsidR="00DD3EF7" w:rsidRPr="00157B1B" w:rsidTr="00DD3EF7">
        <w:tc>
          <w:tcPr>
            <w:tcW w:w="62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N п/п</w:t>
            </w:r>
          </w:p>
        </w:tc>
        <w:tc>
          <w:tcPr>
            <w:tcW w:w="1639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портфеля проектов, проекта</w:t>
            </w:r>
          </w:p>
        </w:tc>
        <w:tc>
          <w:tcPr>
            <w:tcW w:w="1843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Наименование мероприятия проекта</w:t>
            </w:r>
          </w:p>
        </w:tc>
        <w:tc>
          <w:tcPr>
            <w:tcW w:w="113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Номер</w:t>
            </w:r>
            <w:r>
              <w:rPr>
                <w:lang w:val="ru-RU"/>
              </w:rPr>
              <w:t xml:space="preserve"> основного </w:t>
            </w:r>
            <w:r w:rsidRPr="00A273AD">
              <w:rPr>
                <w:lang w:val="ru-RU"/>
              </w:rPr>
              <w:t>мероприятия</w:t>
            </w:r>
            <w:r>
              <w:rPr>
                <w:lang w:val="ru-RU"/>
              </w:rPr>
              <w:t xml:space="preserve"> из программ</w:t>
            </w:r>
          </w:p>
        </w:tc>
        <w:tc>
          <w:tcPr>
            <w:tcW w:w="884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Цели</w:t>
            </w:r>
            <w:r>
              <w:rPr>
                <w:lang w:val="ru-RU"/>
              </w:rPr>
              <w:t xml:space="preserve"> проекта</w:t>
            </w:r>
          </w:p>
        </w:tc>
        <w:tc>
          <w:tcPr>
            <w:tcW w:w="907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Срок реализации</w:t>
            </w:r>
          </w:p>
        </w:tc>
        <w:tc>
          <w:tcPr>
            <w:tcW w:w="2098" w:type="dxa"/>
            <w:vMerge w:val="restart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Источники финансирования</w:t>
            </w:r>
          </w:p>
        </w:tc>
        <w:tc>
          <w:tcPr>
            <w:tcW w:w="5064" w:type="dxa"/>
            <w:gridSpan w:val="6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Параметры финансового обеспечения, тыс. рублей</w:t>
            </w:r>
          </w:p>
        </w:tc>
      </w:tr>
      <w:tr w:rsidR="00DD3EF7" w:rsidRPr="00A273AD" w:rsidTr="00DD3EF7">
        <w:tc>
          <w:tcPr>
            <w:tcW w:w="62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639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13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884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07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098" w:type="dxa"/>
            <w:vMerge/>
          </w:tcPr>
          <w:p w:rsidR="00DD3EF7" w:rsidRPr="00A273AD" w:rsidRDefault="00DD3EF7" w:rsidP="006947D6">
            <w:pPr>
              <w:spacing w:after="160" w:line="259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926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всего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20__ г.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И т.д.</w:t>
            </w:r>
          </w:p>
        </w:tc>
      </w:tr>
      <w:tr w:rsidR="00DD3EF7" w:rsidRPr="00A273AD" w:rsidTr="00DD3EF7">
        <w:tc>
          <w:tcPr>
            <w:tcW w:w="62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</w:t>
            </w:r>
          </w:p>
        </w:tc>
        <w:tc>
          <w:tcPr>
            <w:tcW w:w="1639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4</w:t>
            </w:r>
          </w:p>
        </w:tc>
        <w:tc>
          <w:tcPr>
            <w:tcW w:w="88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5</w:t>
            </w:r>
          </w:p>
        </w:tc>
        <w:tc>
          <w:tcPr>
            <w:tcW w:w="907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6</w:t>
            </w:r>
          </w:p>
        </w:tc>
        <w:tc>
          <w:tcPr>
            <w:tcW w:w="2098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7</w:t>
            </w:r>
          </w:p>
        </w:tc>
        <w:tc>
          <w:tcPr>
            <w:tcW w:w="926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8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9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10</w:t>
            </w:r>
          </w:p>
        </w:tc>
        <w:tc>
          <w:tcPr>
            <w:tcW w:w="794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A273AD">
              <w:rPr>
                <w:lang w:val="ru-RU"/>
              </w:rPr>
              <w:t>13</w:t>
            </w:r>
          </w:p>
        </w:tc>
      </w:tr>
      <w:tr w:rsidR="00DD3EF7" w:rsidRPr="00157B1B" w:rsidTr="00DD3EF7">
        <w:trPr>
          <w:trHeight w:val="442"/>
        </w:trPr>
        <w:tc>
          <w:tcPr>
            <w:tcW w:w="14193" w:type="dxa"/>
            <w:gridSpan w:val="13"/>
          </w:tcPr>
          <w:p w:rsidR="00DD3EF7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  <w:r w:rsidRPr="00DC713A">
              <w:rPr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DD3EF7" w:rsidRPr="00A273AD" w:rsidRDefault="00DD3EF7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  <w:tr w:rsidR="00FD5430" w:rsidRPr="00157B1B" w:rsidTr="00DD3EF7">
        <w:trPr>
          <w:trHeight w:val="442"/>
        </w:trPr>
        <w:tc>
          <w:tcPr>
            <w:tcW w:w="14193" w:type="dxa"/>
            <w:gridSpan w:val="13"/>
          </w:tcPr>
          <w:p w:rsidR="00FD5430" w:rsidRPr="00FD5430" w:rsidRDefault="00FD5430" w:rsidP="00FD5430">
            <w:pPr>
              <w:widowControl w:val="0"/>
              <w:autoSpaceDE w:val="0"/>
              <w:autoSpaceDN w:val="0"/>
              <w:adjustRightInd w:val="0"/>
              <w:ind w:firstLine="257"/>
              <w:jc w:val="both"/>
              <w:rPr>
                <w:rFonts w:eastAsiaTheme="minorEastAsia"/>
                <w:sz w:val="24"/>
                <w:szCs w:val="24"/>
                <w:lang w:val="ru-RU"/>
              </w:rPr>
            </w:pPr>
            <w:r w:rsidRPr="00FD5430">
              <w:rPr>
                <w:sz w:val="24"/>
                <w:szCs w:val="24"/>
                <w:lang w:val="ru-RU"/>
              </w:rPr>
              <w:t xml:space="preserve">В настоящей программе </w:t>
            </w:r>
            <w:r w:rsidRPr="00FD5430">
              <w:rPr>
                <w:rFonts w:eastAsiaTheme="minorEastAsia"/>
                <w:sz w:val="24"/>
                <w:szCs w:val="24"/>
                <w:lang w:val="ru-RU"/>
              </w:rPr>
              <w:t xml:space="preserve">портфели проектов, проекты,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 не предусмотрены. </w:t>
            </w:r>
          </w:p>
          <w:p w:rsidR="00FD5430" w:rsidRPr="00DC713A" w:rsidRDefault="00FD5430" w:rsidP="006947D6">
            <w:pPr>
              <w:widowControl w:val="0"/>
              <w:autoSpaceDE w:val="0"/>
              <w:autoSpaceDN w:val="0"/>
              <w:jc w:val="center"/>
              <w:rPr>
                <w:lang w:val="ru-RU"/>
              </w:rPr>
            </w:pPr>
          </w:p>
        </w:tc>
      </w:tr>
    </w:tbl>
    <w:p w:rsidR="00DD3EF7" w:rsidRDefault="00DD3EF7" w:rsidP="0039319F">
      <w:pPr>
        <w:widowControl w:val="0"/>
        <w:autoSpaceDE w:val="0"/>
        <w:autoSpaceDN w:val="0"/>
        <w:adjustRightInd w:val="0"/>
        <w:rPr>
          <w:sz w:val="27"/>
          <w:szCs w:val="27"/>
          <w:lang w:val="ru-RU"/>
        </w:rPr>
      </w:pPr>
    </w:p>
    <w:sectPr w:rsidR="00DD3EF7" w:rsidSect="00B94FCB">
      <w:pgSz w:w="16838" w:h="11906" w:orient="landscape"/>
      <w:pgMar w:top="1418" w:right="79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50" w:rsidRDefault="00FE1C50" w:rsidP="00A97CAF">
      <w:r>
        <w:separator/>
      </w:r>
    </w:p>
  </w:endnote>
  <w:endnote w:type="continuationSeparator" w:id="0">
    <w:p w:rsidR="00FE1C50" w:rsidRDefault="00FE1C50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50" w:rsidRDefault="00FE1C50" w:rsidP="00A97CAF">
      <w:r>
        <w:separator/>
      </w:r>
    </w:p>
  </w:footnote>
  <w:footnote w:type="continuationSeparator" w:id="0">
    <w:p w:rsidR="00FE1C50" w:rsidRDefault="00FE1C50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">
    <w:nsid w:val="1B4D1A34"/>
    <w:multiLevelType w:val="hybridMultilevel"/>
    <w:tmpl w:val="E1ECDF70"/>
    <w:lvl w:ilvl="0" w:tplc="D3B08B1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0437"/>
    <w:multiLevelType w:val="hybridMultilevel"/>
    <w:tmpl w:val="BAEA17A2"/>
    <w:lvl w:ilvl="0" w:tplc="D3B08B10">
      <w:start w:val="1"/>
      <w:numFmt w:val="bullet"/>
      <w:lvlText w:val=""/>
      <w:lvlJc w:val="left"/>
      <w:pPr>
        <w:ind w:left="2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3A686547"/>
    <w:multiLevelType w:val="multilevel"/>
    <w:tmpl w:val="5CA0F0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11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12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50833E6"/>
    <w:multiLevelType w:val="hybridMultilevel"/>
    <w:tmpl w:val="FCF6FDC2"/>
    <w:lvl w:ilvl="0" w:tplc="0156A4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6"/>
  </w:num>
  <w:num w:numId="13">
    <w:abstractNumId w:val="17"/>
  </w:num>
  <w:num w:numId="14">
    <w:abstractNumId w:val="4"/>
  </w:num>
  <w:num w:numId="15">
    <w:abstractNumId w:val="7"/>
  </w:num>
  <w:num w:numId="16">
    <w:abstractNumId w:val="2"/>
  </w:num>
  <w:num w:numId="17">
    <w:abstractNumId w:val="13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6C2F"/>
    <w:rsid w:val="000117FC"/>
    <w:rsid w:val="000136CA"/>
    <w:rsid w:val="00013884"/>
    <w:rsid w:val="00016BAA"/>
    <w:rsid w:val="00020E94"/>
    <w:rsid w:val="000211D1"/>
    <w:rsid w:val="00022460"/>
    <w:rsid w:val="000239B9"/>
    <w:rsid w:val="00025442"/>
    <w:rsid w:val="000303D9"/>
    <w:rsid w:val="000308BF"/>
    <w:rsid w:val="00032B2B"/>
    <w:rsid w:val="00033310"/>
    <w:rsid w:val="00035507"/>
    <w:rsid w:val="00041DEA"/>
    <w:rsid w:val="00041DF2"/>
    <w:rsid w:val="00043045"/>
    <w:rsid w:val="00044504"/>
    <w:rsid w:val="00047AE9"/>
    <w:rsid w:val="00047FD0"/>
    <w:rsid w:val="00053A31"/>
    <w:rsid w:val="000555C4"/>
    <w:rsid w:val="00055F36"/>
    <w:rsid w:val="00057980"/>
    <w:rsid w:val="00061119"/>
    <w:rsid w:val="000633E8"/>
    <w:rsid w:val="00063B32"/>
    <w:rsid w:val="00066084"/>
    <w:rsid w:val="00070316"/>
    <w:rsid w:val="00072440"/>
    <w:rsid w:val="00073A2F"/>
    <w:rsid w:val="000778F1"/>
    <w:rsid w:val="00080CC6"/>
    <w:rsid w:val="0008529A"/>
    <w:rsid w:val="00085334"/>
    <w:rsid w:val="00087568"/>
    <w:rsid w:val="000918F9"/>
    <w:rsid w:val="00093F97"/>
    <w:rsid w:val="00095FB2"/>
    <w:rsid w:val="000973BC"/>
    <w:rsid w:val="000A1A6C"/>
    <w:rsid w:val="000A219C"/>
    <w:rsid w:val="000A4675"/>
    <w:rsid w:val="000A4DD2"/>
    <w:rsid w:val="000A4DDE"/>
    <w:rsid w:val="000A7423"/>
    <w:rsid w:val="000B0D4E"/>
    <w:rsid w:val="000B4A7C"/>
    <w:rsid w:val="000B6F65"/>
    <w:rsid w:val="000C16BC"/>
    <w:rsid w:val="000C5D35"/>
    <w:rsid w:val="000C6769"/>
    <w:rsid w:val="000C69E5"/>
    <w:rsid w:val="000C71ED"/>
    <w:rsid w:val="000C792B"/>
    <w:rsid w:val="000D03EE"/>
    <w:rsid w:val="000D3EAF"/>
    <w:rsid w:val="000D71A9"/>
    <w:rsid w:val="000E13E4"/>
    <w:rsid w:val="000E303A"/>
    <w:rsid w:val="000E7208"/>
    <w:rsid w:val="000E732C"/>
    <w:rsid w:val="000F05B2"/>
    <w:rsid w:val="000F0EBE"/>
    <w:rsid w:val="000F15A3"/>
    <w:rsid w:val="000F5392"/>
    <w:rsid w:val="000F53C1"/>
    <w:rsid w:val="000F5C5F"/>
    <w:rsid w:val="000F7B2F"/>
    <w:rsid w:val="000F7C70"/>
    <w:rsid w:val="00100CC4"/>
    <w:rsid w:val="00103458"/>
    <w:rsid w:val="001035FB"/>
    <w:rsid w:val="00112939"/>
    <w:rsid w:val="00112CA7"/>
    <w:rsid w:val="001131FB"/>
    <w:rsid w:val="00113DE6"/>
    <w:rsid w:val="0011405F"/>
    <w:rsid w:val="00114D24"/>
    <w:rsid w:val="00115C6B"/>
    <w:rsid w:val="00122DA1"/>
    <w:rsid w:val="001242A6"/>
    <w:rsid w:val="00124425"/>
    <w:rsid w:val="00124B2C"/>
    <w:rsid w:val="001302D2"/>
    <w:rsid w:val="001309C8"/>
    <w:rsid w:val="00130F7F"/>
    <w:rsid w:val="0013190A"/>
    <w:rsid w:val="00134798"/>
    <w:rsid w:val="00136179"/>
    <w:rsid w:val="00142784"/>
    <w:rsid w:val="001440C8"/>
    <w:rsid w:val="001440E9"/>
    <w:rsid w:val="0014672A"/>
    <w:rsid w:val="001516CC"/>
    <w:rsid w:val="0015244D"/>
    <w:rsid w:val="0015339F"/>
    <w:rsid w:val="0015424E"/>
    <w:rsid w:val="00157B1B"/>
    <w:rsid w:val="001611F0"/>
    <w:rsid w:val="0016153E"/>
    <w:rsid w:val="0016220A"/>
    <w:rsid w:val="00165AB4"/>
    <w:rsid w:val="00166324"/>
    <w:rsid w:val="00167973"/>
    <w:rsid w:val="00170952"/>
    <w:rsid w:val="00170DF9"/>
    <w:rsid w:val="001711AB"/>
    <w:rsid w:val="00173624"/>
    <w:rsid w:val="00177510"/>
    <w:rsid w:val="00183640"/>
    <w:rsid w:val="001843B4"/>
    <w:rsid w:val="001862FF"/>
    <w:rsid w:val="00191589"/>
    <w:rsid w:val="00192197"/>
    <w:rsid w:val="00192B3C"/>
    <w:rsid w:val="0019388B"/>
    <w:rsid w:val="00194332"/>
    <w:rsid w:val="00197269"/>
    <w:rsid w:val="001A2463"/>
    <w:rsid w:val="001A25B9"/>
    <w:rsid w:val="001A5B84"/>
    <w:rsid w:val="001A6291"/>
    <w:rsid w:val="001B1F0E"/>
    <w:rsid w:val="001B29FD"/>
    <w:rsid w:val="001B4120"/>
    <w:rsid w:val="001B5C28"/>
    <w:rsid w:val="001B7700"/>
    <w:rsid w:val="001B7875"/>
    <w:rsid w:val="001C0180"/>
    <w:rsid w:val="001C591B"/>
    <w:rsid w:val="001D23A3"/>
    <w:rsid w:val="001D36BA"/>
    <w:rsid w:val="001D3DB0"/>
    <w:rsid w:val="001D53CF"/>
    <w:rsid w:val="001D5CBD"/>
    <w:rsid w:val="001D6412"/>
    <w:rsid w:val="001E64B6"/>
    <w:rsid w:val="001E76EB"/>
    <w:rsid w:val="001F01E5"/>
    <w:rsid w:val="001F2342"/>
    <w:rsid w:val="001F308C"/>
    <w:rsid w:val="001F37F5"/>
    <w:rsid w:val="001F5C29"/>
    <w:rsid w:val="001F76EE"/>
    <w:rsid w:val="00203335"/>
    <w:rsid w:val="00204B74"/>
    <w:rsid w:val="002051F2"/>
    <w:rsid w:val="0020676C"/>
    <w:rsid w:val="00207BB0"/>
    <w:rsid w:val="00207E1D"/>
    <w:rsid w:val="002102E7"/>
    <w:rsid w:val="00210E88"/>
    <w:rsid w:val="002122BC"/>
    <w:rsid w:val="00214910"/>
    <w:rsid w:val="0021492F"/>
    <w:rsid w:val="00215DCA"/>
    <w:rsid w:val="00217557"/>
    <w:rsid w:val="00217ACD"/>
    <w:rsid w:val="00222C39"/>
    <w:rsid w:val="002271CC"/>
    <w:rsid w:val="002273D4"/>
    <w:rsid w:val="00230D29"/>
    <w:rsid w:val="00233545"/>
    <w:rsid w:val="00234E7A"/>
    <w:rsid w:val="00234E87"/>
    <w:rsid w:val="002352E4"/>
    <w:rsid w:val="0023630C"/>
    <w:rsid w:val="002402C4"/>
    <w:rsid w:val="002418B7"/>
    <w:rsid w:val="00241A8B"/>
    <w:rsid w:val="00241B18"/>
    <w:rsid w:val="002437AC"/>
    <w:rsid w:val="00245931"/>
    <w:rsid w:val="00251271"/>
    <w:rsid w:val="00253CE3"/>
    <w:rsid w:val="002552BA"/>
    <w:rsid w:val="00255D54"/>
    <w:rsid w:val="00256EC9"/>
    <w:rsid w:val="00257AF6"/>
    <w:rsid w:val="00260C7D"/>
    <w:rsid w:val="002630A5"/>
    <w:rsid w:val="002653EF"/>
    <w:rsid w:val="00265A79"/>
    <w:rsid w:val="0027011B"/>
    <w:rsid w:val="00271ED5"/>
    <w:rsid w:val="002728B2"/>
    <w:rsid w:val="00273F08"/>
    <w:rsid w:val="002742DB"/>
    <w:rsid w:val="00275B81"/>
    <w:rsid w:val="00277439"/>
    <w:rsid w:val="002805FA"/>
    <w:rsid w:val="00280658"/>
    <w:rsid w:val="00281807"/>
    <w:rsid w:val="00293BF8"/>
    <w:rsid w:val="0029672E"/>
    <w:rsid w:val="002969F9"/>
    <w:rsid w:val="002977ED"/>
    <w:rsid w:val="002A0C9D"/>
    <w:rsid w:val="002A408C"/>
    <w:rsid w:val="002A7735"/>
    <w:rsid w:val="002A77A6"/>
    <w:rsid w:val="002A79C6"/>
    <w:rsid w:val="002B262F"/>
    <w:rsid w:val="002B2F3D"/>
    <w:rsid w:val="002B5446"/>
    <w:rsid w:val="002B63ED"/>
    <w:rsid w:val="002B6497"/>
    <w:rsid w:val="002C0617"/>
    <w:rsid w:val="002C0BD2"/>
    <w:rsid w:val="002C53AC"/>
    <w:rsid w:val="002C5FB2"/>
    <w:rsid w:val="002D0C61"/>
    <w:rsid w:val="002D18AE"/>
    <w:rsid w:val="002D2E28"/>
    <w:rsid w:val="002D2EB1"/>
    <w:rsid w:val="002D462E"/>
    <w:rsid w:val="002D5046"/>
    <w:rsid w:val="002D5E01"/>
    <w:rsid w:val="002E2494"/>
    <w:rsid w:val="002E3A32"/>
    <w:rsid w:val="002E3AEE"/>
    <w:rsid w:val="002E614A"/>
    <w:rsid w:val="002E73BC"/>
    <w:rsid w:val="002F16DB"/>
    <w:rsid w:val="002F57CA"/>
    <w:rsid w:val="003007C3"/>
    <w:rsid w:val="00304206"/>
    <w:rsid w:val="00304441"/>
    <w:rsid w:val="003048B8"/>
    <w:rsid w:val="003049EC"/>
    <w:rsid w:val="0030620A"/>
    <w:rsid w:val="003064F3"/>
    <w:rsid w:val="0030650A"/>
    <w:rsid w:val="00307554"/>
    <w:rsid w:val="00312943"/>
    <w:rsid w:val="00324F4C"/>
    <w:rsid w:val="003254DE"/>
    <w:rsid w:val="00326460"/>
    <w:rsid w:val="00326E8D"/>
    <w:rsid w:val="003272CA"/>
    <w:rsid w:val="003277CC"/>
    <w:rsid w:val="003335A6"/>
    <w:rsid w:val="0033736F"/>
    <w:rsid w:val="0033749E"/>
    <w:rsid w:val="003403F3"/>
    <w:rsid w:val="00340C3B"/>
    <w:rsid w:val="00343443"/>
    <w:rsid w:val="00351BCD"/>
    <w:rsid w:val="00352126"/>
    <w:rsid w:val="00353A05"/>
    <w:rsid w:val="00353C0A"/>
    <w:rsid w:val="00354621"/>
    <w:rsid w:val="0035619F"/>
    <w:rsid w:val="0036137C"/>
    <w:rsid w:val="003654DD"/>
    <w:rsid w:val="00365A34"/>
    <w:rsid w:val="00367828"/>
    <w:rsid w:val="003748D1"/>
    <w:rsid w:val="00375DE4"/>
    <w:rsid w:val="003777EE"/>
    <w:rsid w:val="00377ED7"/>
    <w:rsid w:val="00380867"/>
    <w:rsid w:val="0038250F"/>
    <w:rsid w:val="003837AC"/>
    <w:rsid w:val="00385FC3"/>
    <w:rsid w:val="003869D4"/>
    <w:rsid w:val="00387D0D"/>
    <w:rsid w:val="00390AAC"/>
    <w:rsid w:val="0039113C"/>
    <w:rsid w:val="0039125F"/>
    <w:rsid w:val="00391C1C"/>
    <w:rsid w:val="0039319F"/>
    <w:rsid w:val="00393F53"/>
    <w:rsid w:val="00397133"/>
    <w:rsid w:val="003A2876"/>
    <w:rsid w:val="003A351B"/>
    <w:rsid w:val="003A41B3"/>
    <w:rsid w:val="003A586C"/>
    <w:rsid w:val="003A599B"/>
    <w:rsid w:val="003B2165"/>
    <w:rsid w:val="003B4EB3"/>
    <w:rsid w:val="003B73C6"/>
    <w:rsid w:val="003B7548"/>
    <w:rsid w:val="003C7300"/>
    <w:rsid w:val="003D405B"/>
    <w:rsid w:val="003D55C4"/>
    <w:rsid w:val="003E26B8"/>
    <w:rsid w:val="003E4E1A"/>
    <w:rsid w:val="003F024F"/>
    <w:rsid w:val="003F0BB6"/>
    <w:rsid w:val="003F224C"/>
    <w:rsid w:val="003F2F2E"/>
    <w:rsid w:val="003F4039"/>
    <w:rsid w:val="003F5363"/>
    <w:rsid w:val="003F5E2E"/>
    <w:rsid w:val="003F691A"/>
    <w:rsid w:val="00400814"/>
    <w:rsid w:val="00402414"/>
    <w:rsid w:val="00403A2E"/>
    <w:rsid w:val="00405BD2"/>
    <w:rsid w:val="00405C7E"/>
    <w:rsid w:val="00406418"/>
    <w:rsid w:val="004110F6"/>
    <w:rsid w:val="00411C07"/>
    <w:rsid w:val="0041268D"/>
    <w:rsid w:val="004255BC"/>
    <w:rsid w:val="004262D2"/>
    <w:rsid w:val="00430D76"/>
    <w:rsid w:val="00435B46"/>
    <w:rsid w:val="004362C4"/>
    <w:rsid w:val="004369F1"/>
    <w:rsid w:val="0043783C"/>
    <w:rsid w:val="00442DAE"/>
    <w:rsid w:val="00442F50"/>
    <w:rsid w:val="004445A1"/>
    <w:rsid w:val="004445FC"/>
    <w:rsid w:val="00446B76"/>
    <w:rsid w:val="00447A7D"/>
    <w:rsid w:val="00447D8A"/>
    <w:rsid w:val="00452CCA"/>
    <w:rsid w:val="004553EF"/>
    <w:rsid w:val="0045669B"/>
    <w:rsid w:val="0045741B"/>
    <w:rsid w:val="004617BA"/>
    <w:rsid w:val="0046425E"/>
    <w:rsid w:val="00464759"/>
    <w:rsid w:val="00464869"/>
    <w:rsid w:val="004652DD"/>
    <w:rsid w:val="00466905"/>
    <w:rsid w:val="00467237"/>
    <w:rsid w:val="00467A48"/>
    <w:rsid w:val="00467B40"/>
    <w:rsid w:val="00470171"/>
    <w:rsid w:val="00470E1A"/>
    <w:rsid w:val="0047591F"/>
    <w:rsid w:val="00480619"/>
    <w:rsid w:val="004825D0"/>
    <w:rsid w:val="00482E70"/>
    <w:rsid w:val="0048488E"/>
    <w:rsid w:val="0048587D"/>
    <w:rsid w:val="0049274F"/>
    <w:rsid w:val="00494A1A"/>
    <w:rsid w:val="004953B5"/>
    <w:rsid w:val="0049606B"/>
    <w:rsid w:val="004961A7"/>
    <w:rsid w:val="004A1ED0"/>
    <w:rsid w:val="004A5700"/>
    <w:rsid w:val="004B00E2"/>
    <w:rsid w:val="004B0C27"/>
    <w:rsid w:val="004B38F5"/>
    <w:rsid w:val="004B3A7E"/>
    <w:rsid w:val="004B47B0"/>
    <w:rsid w:val="004B4C8F"/>
    <w:rsid w:val="004C2ECA"/>
    <w:rsid w:val="004C5739"/>
    <w:rsid w:val="004D2229"/>
    <w:rsid w:val="004D259C"/>
    <w:rsid w:val="004D43B3"/>
    <w:rsid w:val="004D4414"/>
    <w:rsid w:val="004D68A5"/>
    <w:rsid w:val="004E41B0"/>
    <w:rsid w:val="004E4F38"/>
    <w:rsid w:val="004E54DA"/>
    <w:rsid w:val="004E7A1E"/>
    <w:rsid w:val="004F245B"/>
    <w:rsid w:val="004F58F3"/>
    <w:rsid w:val="004F5CE8"/>
    <w:rsid w:val="004F5F99"/>
    <w:rsid w:val="00504846"/>
    <w:rsid w:val="00506890"/>
    <w:rsid w:val="005126F8"/>
    <w:rsid w:val="00515987"/>
    <w:rsid w:val="005164C0"/>
    <w:rsid w:val="00517E61"/>
    <w:rsid w:val="00520FBB"/>
    <w:rsid w:val="0052413A"/>
    <w:rsid w:val="005263E1"/>
    <w:rsid w:val="005272FF"/>
    <w:rsid w:val="005317BA"/>
    <w:rsid w:val="005343E0"/>
    <w:rsid w:val="00534A29"/>
    <w:rsid w:val="00541722"/>
    <w:rsid w:val="00541D7B"/>
    <w:rsid w:val="00545B20"/>
    <w:rsid w:val="00545EA8"/>
    <w:rsid w:val="00547932"/>
    <w:rsid w:val="00554262"/>
    <w:rsid w:val="0055505C"/>
    <w:rsid w:val="0055558B"/>
    <w:rsid w:val="0055563B"/>
    <w:rsid w:val="00557299"/>
    <w:rsid w:val="005622BF"/>
    <w:rsid w:val="005652D9"/>
    <w:rsid w:val="00565A14"/>
    <w:rsid w:val="00566CE0"/>
    <w:rsid w:val="00567363"/>
    <w:rsid w:val="00567AA4"/>
    <w:rsid w:val="00571AFD"/>
    <w:rsid w:val="00575271"/>
    <w:rsid w:val="00577E7E"/>
    <w:rsid w:val="005806EC"/>
    <w:rsid w:val="00584BD1"/>
    <w:rsid w:val="0059257E"/>
    <w:rsid w:val="00595C60"/>
    <w:rsid w:val="00595D9F"/>
    <w:rsid w:val="00595F87"/>
    <w:rsid w:val="005A1114"/>
    <w:rsid w:val="005A3062"/>
    <w:rsid w:val="005A46A4"/>
    <w:rsid w:val="005A4704"/>
    <w:rsid w:val="005A4D3E"/>
    <w:rsid w:val="005A57CB"/>
    <w:rsid w:val="005A5BF9"/>
    <w:rsid w:val="005A6DF7"/>
    <w:rsid w:val="005A71B6"/>
    <w:rsid w:val="005B2695"/>
    <w:rsid w:val="005B2A0F"/>
    <w:rsid w:val="005B4B9A"/>
    <w:rsid w:val="005B594C"/>
    <w:rsid w:val="005B6B98"/>
    <w:rsid w:val="005C23E8"/>
    <w:rsid w:val="005C3C6B"/>
    <w:rsid w:val="005C3CE1"/>
    <w:rsid w:val="005D560A"/>
    <w:rsid w:val="005D5C4A"/>
    <w:rsid w:val="005D671E"/>
    <w:rsid w:val="005D7013"/>
    <w:rsid w:val="005E0449"/>
    <w:rsid w:val="005E21BB"/>
    <w:rsid w:val="005E66D7"/>
    <w:rsid w:val="005F3739"/>
    <w:rsid w:val="005F4D72"/>
    <w:rsid w:val="00600415"/>
    <w:rsid w:val="00601471"/>
    <w:rsid w:val="0060395D"/>
    <w:rsid w:val="0060545E"/>
    <w:rsid w:val="0061062A"/>
    <w:rsid w:val="00610870"/>
    <w:rsid w:val="0061136E"/>
    <w:rsid w:val="00612A7C"/>
    <w:rsid w:val="00613C98"/>
    <w:rsid w:val="00614611"/>
    <w:rsid w:val="0061581B"/>
    <w:rsid w:val="0061757A"/>
    <w:rsid w:val="00622BF3"/>
    <w:rsid w:val="00623E78"/>
    <w:rsid w:val="00626D2B"/>
    <w:rsid w:val="0062731E"/>
    <w:rsid w:val="00630A4D"/>
    <w:rsid w:val="00631709"/>
    <w:rsid w:val="00633A6C"/>
    <w:rsid w:val="00635E47"/>
    <w:rsid w:val="00636232"/>
    <w:rsid w:val="006363B9"/>
    <w:rsid w:val="00640292"/>
    <w:rsid w:val="00640D40"/>
    <w:rsid w:val="00641BD3"/>
    <w:rsid w:val="00642FA2"/>
    <w:rsid w:val="006441C0"/>
    <w:rsid w:val="0064565A"/>
    <w:rsid w:val="00646A70"/>
    <w:rsid w:val="00647411"/>
    <w:rsid w:val="006477EA"/>
    <w:rsid w:val="00647FD3"/>
    <w:rsid w:val="00650105"/>
    <w:rsid w:val="00650400"/>
    <w:rsid w:val="006509B3"/>
    <w:rsid w:val="00651EA7"/>
    <w:rsid w:val="00652A58"/>
    <w:rsid w:val="00653549"/>
    <w:rsid w:val="00655084"/>
    <w:rsid w:val="00656528"/>
    <w:rsid w:val="00661171"/>
    <w:rsid w:val="006665AE"/>
    <w:rsid w:val="00666931"/>
    <w:rsid w:val="00666E76"/>
    <w:rsid w:val="00667E4F"/>
    <w:rsid w:val="00672B9B"/>
    <w:rsid w:val="00673CF9"/>
    <w:rsid w:val="00674F61"/>
    <w:rsid w:val="00682BF6"/>
    <w:rsid w:val="00682D5A"/>
    <w:rsid w:val="00683413"/>
    <w:rsid w:val="00690A2A"/>
    <w:rsid w:val="006920F5"/>
    <w:rsid w:val="00693D6A"/>
    <w:rsid w:val="006947D6"/>
    <w:rsid w:val="006959B3"/>
    <w:rsid w:val="00696B40"/>
    <w:rsid w:val="00696F85"/>
    <w:rsid w:val="006A1BD5"/>
    <w:rsid w:val="006A3424"/>
    <w:rsid w:val="006A360B"/>
    <w:rsid w:val="006A4833"/>
    <w:rsid w:val="006A5176"/>
    <w:rsid w:val="006A646D"/>
    <w:rsid w:val="006B1172"/>
    <w:rsid w:val="006B1D06"/>
    <w:rsid w:val="006B26A0"/>
    <w:rsid w:val="006B37D9"/>
    <w:rsid w:val="006B4787"/>
    <w:rsid w:val="006B7C68"/>
    <w:rsid w:val="006C1D6C"/>
    <w:rsid w:val="006C3E1F"/>
    <w:rsid w:val="006C4AE8"/>
    <w:rsid w:val="006C5719"/>
    <w:rsid w:val="006C5C7C"/>
    <w:rsid w:val="006D09DF"/>
    <w:rsid w:val="006D5E5D"/>
    <w:rsid w:val="006D7D2B"/>
    <w:rsid w:val="006E07ED"/>
    <w:rsid w:val="006E0C79"/>
    <w:rsid w:val="006E1C77"/>
    <w:rsid w:val="006E1D98"/>
    <w:rsid w:val="006E3693"/>
    <w:rsid w:val="006E426F"/>
    <w:rsid w:val="006E5955"/>
    <w:rsid w:val="006E6FAB"/>
    <w:rsid w:val="006F0FAA"/>
    <w:rsid w:val="006F1116"/>
    <w:rsid w:val="006F2B38"/>
    <w:rsid w:val="006F6CE7"/>
    <w:rsid w:val="00701045"/>
    <w:rsid w:val="007015F3"/>
    <w:rsid w:val="00701A48"/>
    <w:rsid w:val="00707592"/>
    <w:rsid w:val="007125C8"/>
    <w:rsid w:val="00712620"/>
    <w:rsid w:val="007134A0"/>
    <w:rsid w:val="00714998"/>
    <w:rsid w:val="00717CD4"/>
    <w:rsid w:val="0072055E"/>
    <w:rsid w:val="007218BE"/>
    <w:rsid w:val="007235EA"/>
    <w:rsid w:val="00731853"/>
    <w:rsid w:val="0073306B"/>
    <w:rsid w:val="00733391"/>
    <w:rsid w:val="00733A1E"/>
    <w:rsid w:val="0073448B"/>
    <w:rsid w:val="007358F7"/>
    <w:rsid w:val="007406B3"/>
    <w:rsid w:val="00742251"/>
    <w:rsid w:val="007425F0"/>
    <w:rsid w:val="0074393D"/>
    <w:rsid w:val="007442D0"/>
    <w:rsid w:val="00745C00"/>
    <w:rsid w:val="007503F6"/>
    <w:rsid w:val="00752E28"/>
    <w:rsid w:val="00753684"/>
    <w:rsid w:val="00753A4D"/>
    <w:rsid w:val="00755890"/>
    <w:rsid w:val="00760386"/>
    <w:rsid w:val="00763412"/>
    <w:rsid w:val="00763501"/>
    <w:rsid w:val="007658A2"/>
    <w:rsid w:val="00772CF8"/>
    <w:rsid w:val="00773648"/>
    <w:rsid w:val="00773DF3"/>
    <w:rsid w:val="00775DE1"/>
    <w:rsid w:val="00776F4F"/>
    <w:rsid w:val="00777D8D"/>
    <w:rsid w:val="0078019B"/>
    <w:rsid w:val="007822FF"/>
    <w:rsid w:val="00782F31"/>
    <w:rsid w:val="00786EF1"/>
    <w:rsid w:val="007875EB"/>
    <w:rsid w:val="007908F4"/>
    <w:rsid w:val="007921C1"/>
    <w:rsid w:val="00793749"/>
    <w:rsid w:val="00793A8A"/>
    <w:rsid w:val="00793FE4"/>
    <w:rsid w:val="00794098"/>
    <w:rsid w:val="00794AC7"/>
    <w:rsid w:val="007957C6"/>
    <w:rsid w:val="007A25E7"/>
    <w:rsid w:val="007A2B5B"/>
    <w:rsid w:val="007A3E8C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B6BDF"/>
    <w:rsid w:val="007B7C72"/>
    <w:rsid w:val="007B7F4F"/>
    <w:rsid w:val="007C017C"/>
    <w:rsid w:val="007C3D12"/>
    <w:rsid w:val="007C4326"/>
    <w:rsid w:val="007C5E8A"/>
    <w:rsid w:val="007C65EA"/>
    <w:rsid w:val="007C6956"/>
    <w:rsid w:val="007C6CFC"/>
    <w:rsid w:val="007C70F3"/>
    <w:rsid w:val="007D0AC9"/>
    <w:rsid w:val="007D0F53"/>
    <w:rsid w:val="007D4144"/>
    <w:rsid w:val="007D44D8"/>
    <w:rsid w:val="007D6412"/>
    <w:rsid w:val="007D660D"/>
    <w:rsid w:val="007D72F1"/>
    <w:rsid w:val="007E070E"/>
    <w:rsid w:val="007E3A5F"/>
    <w:rsid w:val="007E3F9C"/>
    <w:rsid w:val="007E558A"/>
    <w:rsid w:val="007E5973"/>
    <w:rsid w:val="007E61DF"/>
    <w:rsid w:val="007E6DB0"/>
    <w:rsid w:val="007F07A7"/>
    <w:rsid w:val="007F16F0"/>
    <w:rsid w:val="007F3552"/>
    <w:rsid w:val="007F35FD"/>
    <w:rsid w:val="007F71EC"/>
    <w:rsid w:val="0080023F"/>
    <w:rsid w:val="008009FD"/>
    <w:rsid w:val="0080404A"/>
    <w:rsid w:val="00804155"/>
    <w:rsid w:val="0081247E"/>
    <w:rsid w:val="00815AAC"/>
    <w:rsid w:val="008165BC"/>
    <w:rsid w:val="00817895"/>
    <w:rsid w:val="00820ED3"/>
    <w:rsid w:val="008274F3"/>
    <w:rsid w:val="00830584"/>
    <w:rsid w:val="00831BB7"/>
    <w:rsid w:val="00834901"/>
    <w:rsid w:val="00836256"/>
    <w:rsid w:val="00837051"/>
    <w:rsid w:val="00837B4D"/>
    <w:rsid w:val="00841D49"/>
    <w:rsid w:val="00843A4D"/>
    <w:rsid w:val="00847C73"/>
    <w:rsid w:val="00851824"/>
    <w:rsid w:val="00851B73"/>
    <w:rsid w:val="0085291A"/>
    <w:rsid w:val="008537EC"/>
    <w:rsid w:val="00853D59"/>
    <w:rsid w:val="008566E9"/>
    <w:rsid w:val="00856BB4"/>
    <w:rsid w:val="008571DB"/>
    <w:rsid w:val="008574E1"/>
    <w:rsid w:val="0086029F"/>
    <w:rsid w:val="00864660"/>
    <w:rsid w:val="0086509D"/>
    <w:rsid w:val="008658D2"/>
    <w:rsid w:val="00871A04"/>
    <w:rsid w:val="0087309E"/>
    <w:rsid w:val="00873C46"/>
    <w:rsid w:val="00875830"/>
    <w:rsid w:val="00880D1A"/>
    <w:rsid w:val="008878A8"/>
    <w:rsid w:val="0089207D"/>
    <w:rsid w:val="00892703"/>
    <w:rsid w:val="00897CB5"/>
    <w:rsid w:val="008B0AD6"/>
    <w:rsid w:val="008B4659"/>
    <w:rsid w:val="008B5290"/>
    <w:rsid w:val="008B66D5"/>
    <w:rsid w:val="008C619B"/>
    <w:rsid w:val="008C6794"/>
    <w:rsid w:val="008C79CF"/>
    <w:rsid w:val="008C7CE3"/>
    <w:rsid w:val="008C7D13"/>
    <w:rsid w:val="008D03BE"/>
    <w:rsid w:val="008D2E77"/>
    <w:rsid w:val="008D3631"/>
    <w:rsid w:val="008D3AD4"/>
    <w:rsid w:val="008D3C09"/>
    <w:rsid w:val="008D5CB1"/>
    <w:rsid w:val="008D6D8D"/>
    <w:rsid w:val="008E06B4"/>
    <w:rsid w:val="008E0DD2"/>
    <w:rsid w:val="008E3BCE"/>
    <w:rsid w:val="008E56EE"/>
    <w:rsid w:val="008E64A9"/>
    <w:rsid w:val="008E7273"/>
    <w:rsid w:val="008E7476"/>
    <w:rsid w:val="008F089A"/>
    <w:rsid w:val="008F1DFC"/>
    <w:rsid w:val="008F2EDA"/>
    <w:rsid w:val="008F30CB"/>
    <w:rsid w:val="008F34BE"/>
    <w:rsid w:val="008F4338"/>
    <w:rsid w:val="008F5540"/>
    <w:rsid w:val="008F5EED"/>
    <w:rsid w:val="008F70BA"/>
    <w:rsid w:val="008F77B8"/>
    <w:rsid w:val="008F7E7F"/>
    <w:rsid w:val="0090013E"/>
    <w:rsid w:val="00900C47"/>
    <w:rsid w:val="0090149A"/>
    <w:rsid w:val="00901D75"/>
    <w:rsid w:val="00902256"/>
    <w:rsid w:val="00903453"/>
    <w:rsid w:val="009064E8"/>
    <w:rsid w:val="00910543"/>
    <w:rsid w:val="009117AD"/>
    <w:rsid w:val="00912BA3"/>
    <w:rsid w:val="009150DF"/>
    <w:rsid w:val="00920AFB"/>
    <w:rsid w:val="00921EA6"/>
    <w:rsid w:val="009252CB"/>
    <w:rsid w:val="00935E64"/>
    <w:rsid w:val="00936678"/>
    <w:rsid w:val="00937183"/>
    <w:rsid w:val="00940BBA"/>
    <w:rsid w:val="009429F6"/>
    <w:rsid w:val="00945900"/>
    <w:rsid w:val="00947C00"/>
    <w:rsid w:val="00947CF2"/>
    <w:rsid w:val="0095015F"/>
    <w:rsid w:val="00951179"/>
    <w:rsid w:val="00952003"/>
    <w:rsid w:val="0095249B"/>
    <w:rsid w:val="00952BB3"/>
    <w:rsid w:val="009538A5"/>
    <w:rsid w:val="00954A43"/>
    <w:rsid w:val="009556FC"/>
    <w:rsid w:val="00955EF1"/>
    <w:rsid w:val="009602D4"/>
    <w:rsid w:val="00961E80"/>
    <w:rsid w:val="0096576C"/>
    <w:rsid w:val="00966D6E"/>
    <w:rsid w:val="00970ABF"/>
    <w:rsid w:val="00970BEA"/>
    <w:rsid w:val="00976B4E"/>
    <w:rsid w:val="00981FAF"/>
    <w:rsid w:val="0098289F"/>
    <w:rsid w:val="00983F31"/>
    <w:rsid w:val="00985330"/>
    <w:rsid w:val="00987509"/>
    <w:rsid w:val="00991BAE"/>
    <w:rsid w:val="00992B67"/>
    <w:rsid w:val="009951D8"/>
    <w:rsid w:val="00996E3E"/>
    <w:rsid w:val="009A04E7"/>
    <w:rsid w:val="009A086D"/>
    <w:rsid w:val="009A174A"/>
    <w:rsid w:val="009A25EF"/>
    <w:rsid w:val="009A41F6"/>
    <w:rsid w:val="009A7EAE"/>
    <w:rsid w:val="009B280F"/>
    <w:rsid w:val="009B7B95"/>
    <w:rsid w:val="009C2CD3"/>
    <w:rsid w:val="009C44DD"/>
    <w:rsid w:val="009C5111"/>
    <w:rsid w:val="009C78A3"/>
    <w:rsid w:val="009D2705"/>
    <w:rsid w:val="009D3875"/>
    <w:rsid w:val="009D50EB"/>
    <w:rsid w:val="009D78E3"/>
    <w:rsid w:val="009D7F79"/>
    <w:rsid w:val="009E1D79"/>
    <w:rsid w:val="009E2891"/>
    <w:rsid w:val="009E3E67"/>
    <w:rsid w:val="009E62C4"/>
    <w:rsid w:val="009F001E"/>
    <w:rsid w:val="009F1F16"/>
    <w:rsid w:val="009F2C23"/>
    <w:rsid w:val="009F7522"/>
    <w:rsid w:val="00A0028C"/>
    <w:rsid w:val="00A035ED"/>
    <w:rsid w:val="00A04A73"/>
    <w:rsid w:val="00A0787D"/>
    <w:rsid w:val="00A07A70"/>
    <w:rsid w:val="00A156E7"/>
    <w:rsid w:val="00A15D68"/>
    <w:rsid w:val="00A1619E"/>
    <w:rsid w:val="00A206DE"/>
    <w:rsid w:val="00A249DE"/>
    <w:rsid w:val="00A25D94"/>
    <w:rsid w:val="00A273AD"/>
    <w:rsid w:val="00A31238"/>
    <w:rsid w:val="00A33F20"/>
    <w:rsid w:val="00A343E6"/>
    <w:rsid w:val="00A35579"/>
    <w:rsid w:val="00A36E29"/>
    <w:rsid w:val="00A371CA"/>
    <w:rsid w:val="00A43400"/>
    <w:rsid w:val="00A43F95"/>
    <w:rsid w:val="00A51F2F"/>
    <w:rsid w:val="00A56028"/>
    <w:rsid w:val="00A6035A"/>
    <w:rsid w:val="00A61DEF"/>
    <w:rsid w:val="00A63371"/>
    <w:rsid w:val="00A649FD"/>
    <w:rsid w:val="00A71A05"/>
    <w:rsid w:val="00A72626"/>
    <w:rsid w:val="00A72C6F"/>
    <w:rsid w:val="00A74B4B"/>
    <w:rsid w:val="00A759DB"/>
    <w:rsid w:val="00A778AC"/>
    <w:rsid w:val="00A803EF"/>
    <w:rsid w:val="00A80475"/>
    <w:rsid w:val="00A8076F"/>
    <w:rsid w:val="00A82063"/>
    <w:rsid w:val="00A82C45"/>
    <w:rsid w:val="00A846C5"/>
    <w:rsid w:val="00A855C9"/>
    <w:rsid w:val="00A85A11"/>
    <w:rsid w:val="00A865AB"/>
    <w:rsid w:val="00A86D83"/>
    <w:rsid w:val="00A91F60"/>
    <w:rsid w:val="00A93BE4"/>
    <w:rsid w:val="00A9519B"/>
    <w:rsid w:val="00A96C13"/>
    <w:rsid w:val="00A97CAF"/>
    <w:rsid w:val="00AA7133"/>
    <w:rsid w:val="00AA7469"/>
    <w:rsid w:val="00AA7C14"/>
    <w:rsid w:val="00AB1977"/>
    <w:rsid w:val="00AB4A9D"/>
    <w:rsid w:val="00AB6600"/>
    <w:rsid w:val="00AB765A"/>
    <w:rsid w:val="00AC2738"/>
    <w:rsid w:val="00AC279F"/>
    <w:rsid w:val="00AC335F"/>
    <w:rsid w:val="00AC57E4"/>
    <w:rsid w:val="00AC6B52"/>
    <w:rsid w:val="00AC6B7B"/>
    <w:rsid w:val="00AC7ACB"/>
    <w:rsid w:val="00AC7F81"/>
    <w:rsid w:val="00AD0DE5"/>
    <w:rsid w:val="00AD15B9"/>
    <w:rsid w:val="00AD34B8"/>
    <w:rsid w:val="00AD3976"/>
    <w:rsid w:val="00AD6B23"/>
    <w:rsid w:val="00AE22FD"/>
    <w:rsid w:val="00AE252C"/>
    <w:rsid w:val="00AE3174"/>
    <w:rsid w:val="00AE3745"/>
    <w:rsid w:val="00AE6D61"/>
    <w:rsid w:val="00AF23B3"/>
    <w:rsid w:val="00AF7014"/>
    <w:rsid w:val="00AF7512"/>
    <w:rsid w:val="00B12BEE"/>
    <w:rsid w:val="00B13E38"/>
    <w:rsid w:val="00B14906"/>
    <w:rsid w:val="00B16476"/>
    <w:rsid w:val="00B16C48"/>
    <w:rsid w:val="00B17C38"/>
    <w:rsid w:val="00B21104"/>
    <w:rsid w:val="00B23383"/>
    <w:rsid w:val="00B243ED"/>
    <w:rsid w:val="00B25EAC"/>
    <w:rsid w:val="00B25FCD"/>
    <w:rsid w:val="00B337CE"/>
    <w:rsid w:val="00B35A5C"/>
    <w:rsid w:val="00B44194"/>
    <w:rsid w:val="00B5362B"/>
    <w:rsid w:val="00B53826"/>
    <w:rsid w:val="00B56CBD"/>
    <w:rsid w:val="00B56FBD"/>
    <w:rsid w:val="00B571BA"/>
    <w:rsid w:val="00B60449"/>
    <w:rsid w:val="00B60EFD"/>
    <w:rsid w:val="00B622C1"/>
    <w:rsid w:val="00B6244B"/>
    <w:rsid w:val="00B65362"/>
    <w:rsid w:val="00B65A74"/>
    <w:rsid w:val="00B71461"/>
    <w:rsid w:val="00B71DB8"/>
    <w:rsid w:val="00B7422C"/>
    <w:rsid w:val="00B75BEE"/>
    <w:rsid w:val="00B778D7"/>
    <w:rsid w:val="00B804EC"/>
    <w:rsid w:val="00B80732"/>
    <w:rsid w:val="00B81CFC"/>
    <w:rsid w:val="00B81EE3"/>
    <w:rsid w:val="00B8319E"/>
    <w:rsid w:val="00B83BAF"/>
    <w:rsid w:val="00B8674C"/>
    <w:rsid w:val="00B86AB2"/>
    <w:rsid w:val="00B91B1D"/>
    <w:rsid w:val="00B91FB3"/>
    <w:rsid w:val="00B93E05"/>
    <w:rsid w:val="00B93FCB"/>
    <w:rsid w:val="00B94090"/>
    <w:rsid w:val="00B94FCB"/>
    <w:rsid w:val="00B95FC3"/>
    <w:rsid w:val="00B963C1"/>
    <w:rsid w:val="00B97355"/>
    <w:rsid w:val="00BB12EA"/>
    <w:rsid w:val="00BB3DA7"/>
    <w:rsid w:val="00BB44E9"/>
    <w:rsid w:val="00BB4FFB"/>
    <w:rsid w:val="00BB72BC"/>
    <w:rsid w:val="00BB7EBA"/>
    <w:rsid w:val="00BC19A4"/>
    <w:rsid w:val="00BC2ADB"/>
    <w:rsid w:val="00BC334F"/>
    <w:rsid w:val="00BC71A1"/>
    <w:rsid w:val="00BD07E0"/>
    <w:rsid w:val="00BD1330"/>
    <w:rsid w:val="00BD4485"/>
    <w:rsid w:val="00BD47BF"/>
    <w:rsid w:val="00BD5E34"/>
    <w:rsid w:val="00BD702D"/>
    <w:rsid w:val="00BE3B6A"/>
    <w:rsid w:val="00BE6702"/>
    <w:rsid w:val="00BF1792"/>
    <w:rsid w:val="00BF1ED3"/>
    <w:rsid w:val="00BF1F08"/>
    <w:rsid w:val="00BF2EA8"/>
    <w:rsid w:val="00BF363D"/>
    <w:rsid w:val="00BF3DA9"/>
    <w:rsid w:val="00BF5019"/>
    <w:rsid w:val="00C01BBD"/>
    <w:rsid w:val="00C04F0B"/>
    <w:rsid w:val="00C05F93"/>
    <w:rsid w:val="00C063FC"/>
    <w:rsid w:val="00C065F5"/>
    <w:rsid w:val="00C0739D"/>
    <w:rsid w:val="00C079F2"/>
    <w:rsid w:val="00C10B69"/>
    <w:rsid w:val="00C110B4"/>
    <w:rsid w:val="00C11E59"/>
    <w:rsid w:val="00C141F3"/>
    <w:rsid w:val="00C16C4D"/>
    <w:rsid w:val="00C209F8"/>
    <w:rsid w:val="00C20E71"/>
    <w:rsid w:val="00C21304"/>
    <w:rsid w:val="00C21306"/>
    <w:rsid w:val="00C23D24"/>
    <w:rsid w:val="00C25F9B"/>
    <w:rsid w:val="00C32325"/>
    <w:rsid w:val="00C328A9"/>
    <w:rsid w:val="00C3314E"/>
    <w:rsid w:val="00C33CA2"/>
    <w:rsid w:val="00C36A18"/>
    <w:rsid w:val="00C4732E"/>
    <w:rsid w:val="00C50531"/>
    <w:rsid w:val="00C526D6"/>
    <w:rsid w:val="00C52A89"/>
    <w:rsid w:val="00C52FD5"/>
    <w:rsid w:val="00C54B42"/>
    <w:rsid w:val="00C54BB5"/>
    <w:rsid w:val="00C54F79"/>
    <w:rsid w:val="00C579AF"/>
    <w:rsid w:val="00C60ABE"/>
    <w:rsid w:val="00C64CAB"/>
    <w:rsid w:val="00C67B57"/>
    <w:rsid w:val="00C70021"/>
    <w:rsid w:val="00C70826"/>
    <w:rsid w:val="00C72DEE"/>
    <w:rsid w:val="00C74904"/>
    <w:rsid w:val="00C75045"/>
    <w:rsid w:val="00C800AB"/>
    <w:rsid w:val="00C803DD"/>
    <w:rsid w:val="00C810E4"/>
    <w:rsid w:val="00C83533"/>
    <w:rsid w:val="00C839C7"/>
    <w:rsid w:val="00C8525D"/>
    <w:rsid w:val="00C85333"/>
    <w:rsid w:val="00C9038C"/>
    <w:rsid w:val="00C90862"/>
    <w:rsid w:val="00C90BDD"/>
    <w:rsid w:val="00C90F24"/>
    <w:rsid w:val="00C933EB"/>
    <w:rsid w:val="00C93724"/>
    <w:rsid w:val="00C93E17"/>
    <w:rsid w:val="00C953B0"/>
    <w:rsid w:val="00C96CD7"/>
    <w:rsid w:val="00CA4B3C"/>
    <w:rsid w:val="00CB0BD8"/>
    <w:rsid w:val="00CB0E85"/>
    <w:rsid w:val="00CB193E"/>
    <w:rsid w:val="00CB28BC"/>
    <w:rsid w:val="00CB3F67"/>
    <w:rsid w:val="00CB6CBE"/>
    <w:rsid w:val="00CC059D"/>
    <w:rsid w:val="00CC223A"/>
    <w:rsid w:val="00CC254A"/>
    <w:rsid w:val="00CC5C3F"/>
    <w:rsid w:val="00CC63CB"/>
    <w:rsid w:val="00CC690D"/>
    <w:rsid w:val="00CD2F8F"/>
    <w:rsid w:val="00CD4355"/>
    <w:rsid w:val="00CD73FE"/>
    <w:rsid w:val="00CE1323"/>
    <w:rsid w:val="00CE3622"/>
    <w:rsid w:val="00CE510F"/>
    <w:rsid w:val="00CF006E"/>
    <w:rsid w:val="00CF233B"/>
    <w:rsid w:val="00CF239B"/>
    <w:rsid w:val="00CF3D8B"/>
    <w:rsid w:val="00CF54DC"/>
    <w:rsid w:val="00CF5639"/>
    <w:rsid w:val="00CF690F"/>
    <w:rsid w:val="00D00C20"/>
    <w:rsid w:val="00D00DE8"/>
    <w:rsid w:val="00D02DBB"/>
    <w:rsid w:val="00D057A2"/>
    <w:rsid w:val="00D05B67"/>
    <w:rsid w:val="00D06B23"/>
    <w:rsid w:val="00D06C5C"/>
    <w:rsid w:val="00D06D1F"/>
    <w:rsid w:val="00D1075E"/>
    <w:rsid w:val="00D11C02"/>
    <w:rsid w:val="00D1257E"/>
    <w:rsid w:val="00D135F9"/>
    <w:rsid w:val="00D144FD"/>
    <w:rsid w:val="00D20A49"/>
    <w:rsid w:val="00D22347"/>
    <w:rsid w:val="00D2247C"/>
    <w:rsid w:val="00D22DEC"/>
    <w:rsid w:val="00D23B1F"/>
    <w:rsid w:val="00D2530E"/>
    <w:rsid w:val="00D2555D"/>
    <w:rsid w:val="00D26AD6"/>
    <w:rsid w:val="00D27BFF"/>
    <w:rsid w:val="00D33FCA"/>
    <w:rsid w:val="00D37023"/>
    <w:rsid w:val="00D37C87"/>
    <w:rsid w:val="00D52650"/>
    <w:rsid w:val="00D538AB"/>
    <w:rsid w:val="00D54E67"/>
    <w:rsid w:val="00D566DC"/>
    <w:rsid w:val="00D57775"/>
    <w:rsid w:val="00D61FED"/>
    <w:rsid w:val="00D65726"/>
    <w:rsid w:val="00D67E1C"/>
    <w:rsid w:val="00D7033E"/>
    <w:rsid w:val="00D745C0"/>
    <w:rsid w:val="00D749B3"/>
    <w:rsid w:val="00D74FF0"/>
    <w:rsid w:val="00D80D65"/>
    <w:rsid w:val="00D8335A"/>
    <w:rsid w:val="00D85213"/>
    <w:rsid w:val="00D85AAE"/>
    <w:rsid w:val="00D87021"/>
    <w:rsid w:val="00D909A7"/>
    <w:rsid w:val="00D92157"/>
    <w:rsid w:val="00D94C28"/>
    <w:rsid w:val="00D97242"/>
    <w:rsid w:val="00D972D1"/>
    <w:rsid w:val="00DA1B1D"/>
    <w:rsid w:val="00DA4238"/>
    <w:rsid w:val="00DA4E43"/>
    <w:rsid w:val="00DA5FEC"/>
    <w:rsid w:val="00DA6063"/>
    <w:rsid w:val="00DA7519"/>
    <w:rsid w:val="00DB5CCD"/>
    <w:rsid w:val="00DC217D"/>
    <w:rsid w:val="00DC3311"/>
    <w:rsid w:val="00DC39B4"/>
    <w:rsid w:val="00DC3A0C"/>
    <w:rsid w:val="00DC5A7C"/>
    <w:rsid w:val="00DC713A"/>
    <w:rsid w:val="00DC77CD"/>
    <w:rsid w:val="00DC7849"/>
    <w:rsid w:val="00DD3439"/>
    <w:rsid w:val="00DD3EF7"/>
    <w:rsid w:val="00DD7001"/>
    <w:rsid w:val="00DD7894"/>
    <w:rsid w:val="00DD79A2"/>
    <w:rsid w:val="00DE63FF"/>
    <w:rsid w:val="00DF0F32"/>
    <w:rsid w:val="00DF1CF0"/>
    <w:rsid w:val="00DF2D82"/>
    <w:rsid w:val="00DF3BD5"/>
    <w:rsid w:val="00DF4C58"/>
    <w:rsid w:val="00DF78F8"/>
    <w:rsid w:val="00E020E1"/>
    <w:rsid w:val="00E05F98"/>
    <w:rsid w:val="00E063FF"/>
    <w:rsid w:val="00E10396"/>
    <w:rsid w:val="00E131DF"/>
    <w:rsid w:val="00E153B0"/>
    <w:rsid w:val="00E159C8"/>
    <w:rsid w:val="00E160CA"/>
    <w:rsid w:val="00E203BA"/>
    <w:rsid w:val="00E20E2B"/>
    <w:rsid w:val="00E2253B"/>
    <w:rsid w:val="00E23472"/>
    <w:rsid w:val="00E23A8C"/>
    <w:rsid w:val="00E24C05"/>
    <w:rsid w:val="00E25CC9"/>
    <w:rsid w:val="00E27EF9"/>
    <w:rsid w:val="00E31602"/>
    <w:rsid w:val="00E31F0A"/>
    <w:rsid w:val="00E3232F"/>
    <w:rsid w:val="00E34630"/>
    <w:rsid w:val="00E35FEA"/>
    <w:rsid w:val="00E363A6"/>
    <w:rsid w:val="00E37EA3"/>
    <w:rsid w:val="00E40686"/>
    <w:rsid w:val="00E44DF1"/>
    <w:rsid w:val="00E45ABB"/>
    <w:rsid w:val="00E45F6D"/>
    <w:rsid w:val="00E46221"/>
    <w:rsid w:val="00E46B37"/>
    <w:rsid w:val="00E502AE"/>
    <w:rsid w:val="00E50D20"/>
    <w:rsid w:val="00E5104C"/>
    <w:rsid w:val="00E53FC9"/>
    <w:rsid w:val="00E54EB4"/>
    <w:rsid w:val="00E60047"/>
    <w:rsid w:val="00E660DE"/>
    <w:rsid w:val="00E66A2B"/>
    <w:rsid w:val="00E677F5"/>
    <w:rsid w:val="00E67C89"/>
    <w:rsid w:val="00E70039"/>
    <w:rsid w:val="00E70FDF"/>
    <w:rsid w:val="00E74745"/>
    <w:rsid w:val="00E759A2"/>
    <w:rsid w:val="00E76527"/>
    <w:rsid w:val="00E76919"/>
    <w:rsid w:val="00E823B9"/>
    <w:rsid w:val="00E82E8A"/>
    <w:rsid w:val="00E83CBB"/>
    <w:rsid w:val="00E8440B"/>
    <w:rsid w:val="00E85150"/>
    <w:rsid w:val="00E90076"/>
    <w:rsid w:val="00E912A2"/>
    <w:rsid w:val="00E93AB4"/>
    <w:rsid w:val="00E94B35"/>
    <w:rsid w:val="00E95EFD"/>
    <w:rsid w:val="00E97F3F"/>
    <w:rsid w:val="00EA0327"/>
    <w:rsid w:val="00EA0594"/>
    <w:rsid w:val="00EA0D98"/>
    <w:rsid w:val="00EA12D4"/>
    <w:rsid w:val="00EA2359"/>
    <w:rsid w:val="00EA4CB8"/>
    <w:rsid w:val="00EA6436"/>
    <w:rsid w:val="00EB71C2"/>
    <w:rsid w:val="00EC1421"/>
    <w:rsid w:val="00EC2037"/>
    <w:rsid w:val="00EC3CFD"/>
    <w:rsid w:val="00EC4FDC"/>
    <w:rsid w:val="00EC56A2"/>
    <w:rsid w:val="00EC6080"/>
    <w:rsid w:val="00ED0F17"/>
    <w:rsid w:val="00ED31A5"/>
    <w:rsid w:val="00ED37D5"/>
    <w:rsid w:val="00ED3D84"/>
    <w:rsid w:val="00ED40C3"/>
    <w:rsid w:val="00ED4D47"/>
    <w:rsid w:val="00ED56F6"/>
    <w:rsid w:val="00ED7591"/>
    <w:rsid w:val="00ED7816"/>
    <w:rsid w:val="00EE0EB7"/>
    <w:rsid w:val="00EE426B"/>
    <w:rsid w:val="00EE433B"/>
    <w:rsid w:val="00EF2D9E"/>
    <w:rsid w:val="00EF4B2F"/>
    <w:rsid w:val="00EF6DA7"/>
    <w:rsid w:val="00EF7B76"/>
    <w:rsid w:val="00F016A5"/>
    <w:rsid w:val="00F01C9F"/>
    <w:rsid w:val="00F021A3"/>
    <w:rsid w:val="00F04B3B"/>
    <w:rsid w:val="00F1179E"/>
    <w:rsid w:val="00F11C32"/>
    <w:rsid w:val="00F1346B"/>
    <w:rsid w:val="00F145B4"/>
    <w:rsid w:val="00F14AC1"/>
    <w:rsid w:val="00F15039"/>
    <w:rsid w:val="00F15715"/>
    <w:rsid w:val="00F17308"/>
    <w:rsid w:val="00F217C9"/>
    <w:rsid w:val="00F24DCE"/>
    <w:rsid w:val="00F24E97"/>
    <w:rsid w:val="00F31E0D"/>
    <w:rsid w:val="00F32E1F"/>
    <w:rsid w:val="00F348C4"/>
    <w:rsid w:val="00F37791"/>
    <w:rsid w:val="00F42082"/>
    <w:rsid w:val="00F42C3A"/>
    <w:rsid w:val="00F4423A"/>
    <w:rsid w:val="00F44813"/>
    <w:rsid w:val="00F4657E"/>
    <w:rsid w:val="00F474F0"/>
    <w:rsid w:val="00F4751D"/>
    <w:rsid w:val="00F50C45"/>
    <w:rsid w:val="00F5129B"/>
    <w:rsid w:val="00F52082"/>
    <w:rsid w:val="00F54A0B"/>
    <w:rsid w:val="00F54CEE"/>
    <w:rsid w:val="00F552FD"/>
    <w:rsid w:val="00F55CF6"/>
    <w:rsid w:val="00F576C5"/>
    <w:rsid w:val="00F60506"/>
    <w:rsid w:val="00F60656"/>
    <w:rsid w:val="00F60C24"/>
    <w:rsid w:val="00F6661D"/>
    <w:rsid w:val="00F66883"/>
    <w:rsid w:val="00F741BF"/>
    <w:rsid w:val="00F75E59"/>
    <w:rsid w:val="00F812C2"/>
    <w:rsid w:val="00F81B84"/>
    <w:rsid w:val="00F821BF"/>
    <w:rsid w:val="00F918FA"/>
    <w:rsid w:val="00F924DC"/>
    <w:rsid w:val="00F92821"/>
    <w:rsid w:val="00F9439D"/>
    <w:rsid w:val="00F94C02"/>
    <w:rsid w:val="00F94FE8"/>
    <w:rsid w:val="00F969E9"/>
    <w:rsid w:val="00F9764E"/>
    <w:rsid w:val="00FA0035"/>
    <w:rsid w:val="00FA047F"/>
    <w:rsid w:val="00FA1705"/>
    <w:rsid w:val="00FA583D"/>
    <w:rsid w:val="00FA656D"/>
    <w:rsid w:val="00FA7CF9"/>
    <w:rsid w:val="00FB1AAA"/>
    <w:rsid w:val="00FB3160"/>
    <w:rsid w:val="00FB33B2"/>
    <w:rsid w:val="00FB5880"/>
    <w:rsid w:val="00FB6E35"/>
    <w:rsid w:val="00FB7BC1"/>
    <w:rsid w:val="00FC022D"/>
    <w:rsid w:val="00FC16DA"/>
    <w:rsid w:val="00FC2DF1"/>
    <w:rsid w:val="00FC2FA6"/>
    <w:rsid w:val="00FC7C7F"/>
    <w:rsid w:val="00FD03B7"/>
    <w:rsid w:val="00FD299D"/>
    <w:rsid w:val="00FD2BAF"/>
    <w:rsid w:val="00FD2C3C"/>
    <w:rsid w:val="00FD3663"/>
    <w:rsid w:val="00FD5430"/>
    <w:rsid w:val="00FD5F49"/>
    <w:rsid w:val="00FD6DD8"/>
    <w:rsid w:val="00FE0C6E"/>
    <w:rsid w:val="00FE1C50"/>
    <w:rsid w:val="00FE2B6A"/>
    <w:rsid w:val="00FE6916"/>
    <w:rsid w:val="00FE773D"/>
    <w:rsid w:val="00FE7831"/>
    <w:rsid w:val="00FF52FF"/>
    <w:rsid w:val="00FF639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b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33749E"/>
  </w:style>
  <w:style w:type="character" w:customStyle="1" w:styleId="ad">
    <w:name w:val="Текст концевой сноски Знак"/>
    <w:basedOn w:val="a0"/>
    <w:link w:val="ac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e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1">
    <w:name w:val="Цветовое выделение"/>
    <w:uiPriority w:val="99"/>
    <w:rsid w:val="00892703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892703"/>
    <w:rPr>
      <w:rFonts w:cs="Times New Roman"/>
      <w:b w:val="0"/>
      <w:color w:val="106BBE"/>
    </w:rPr>
  </w:style>
  <w:style w:type="paragraph" w:customStyle="1" w:styleId="af3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4">
    <w:name w:val="Информация об изменениях"/>
    <w:basedOn w:val="af3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6">
    <w:name w:val="Комментарий"/>
    <w:basedOn w:val="af5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892703"/>
    <w:rPr>
      <w:i/>
      <w:iCs/>
    </w:rPr>
  </w:style>
  <w:style w:type="paragraph" w:customStyle="1" w:styleId="af8">
    <w:name w:val="Комментарий пользователя"/>
    <w:basedOn w:val="af6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9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a">
    <w:name w:val="Подзаголовок для информации об изменениях"/>
    <w:basedOn w:val="af3"/>
    <w:next w:val="a"/>
    <w:uiPriority w:val="99"/>
    <w:rsid w:val="00892703"/>
    <w:rPr>
      <w:b/>
      <w:bCs/>
    </w:rPr>
  </w:style>
  <w:style w:type="paragraph" w:customStyle="1" w:styleId="afb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c">
    <w:name w:val="Цветовое выделение для Текст"/>
    <w:uiPriority w:val="99"/>
    <w:rsid w:val="00892703"/>
  </w:style>
  <w:style w:type="character" w:styleId="afd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e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92703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5">
    <w:name w:val="footnote text"/>
    <w:basedOn w:val="a"/>
    <w:link w:val="aff6"/>
    <w:rsid w:val="00F94C02"/>
  </w:style>
  <w:style w:type="character" w:customStyle="1" w:styleId="aff6">
    <w:name w:val="Текст сноски Знак"/>
    <w:basedOn w:val="a0"/>
    <w:link w:val="aff5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7">
    <w:name w:val="footnote reference"/>
    <w:rsid w:val="00F94C02"/>
    <w:rPr>
      <w:vertAlign w:val="superscript"/>
    </w:rPr>
  </w:style>
  <w:style w:type="character" w:styleId="aff8">
    <w:name w:val="endnote reference"/>
    <w:basedOn w:val="a0"/>
    <w:uiPriority w:val="99"/>
    <w:semiHidden/>
    <w:unhideWhenUsed/>
    <w:rsid w:val="00B95F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99DC7763C14C721EA3B923B9F235E3037858118403BF82AEDF7A488F4840AE3015ABC831C573F520A8AA73A7CB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9F76-71C9-4D63-AD70-22BB6EF6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6392</Words>
  <Characters>36436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Гильманова Алия Задатовна</dc:creator>
  <cp:lastModifiedBy>Paramonova</cp:lastModifiedBy>
  <cp:revision>18</cp:revision>
  <cp:lastPrinted>2023-03-11T05:12:00Z</cp:lastPrinted>
  <dcterms:created xsi:type="dcterms:W3CDTF">2023-02-17T06:17:00Z</dcterms:created>
  <dcterms:modified xsi:type="dcterms:W3CDTF">2023-03-15T02:30:00Z</dcterms:modified>
</cp:coreProperties>
</file>